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3C63065A" w:rsidR="00AF7772" w:rsidRPr="00374F2E" w:rsidRDefault="004324D5" w:rsidP="00AF7772">
      <w:pPr>
        <w:widowControl w:val="0"/>
        <w:tabs>
          <w:tab w:val="left" w:pos="1985"/>
        </w:tabs>
        <w:spacing w:afterLines="15" w:after="36"/>
        <w:rPr>
          <w:rFonts w:ascii="Arial" w:eastAsia="MS Mincho" w:hAnsi="Arial" w:cs="Arial"/>
          <w:b/>
          <w:noProof/>
          <w:lang w:eastAsia="ko-KR"/>
        </w:rPr>
      </w:pPr>
      <w:bookmarkStart w:id="0" w:name="_Hlk68180875"/>
      <w:r w:rsidRPr="00EF087F">
        <w:rPr>
          <w:rFonts w:ascii="Arial" w:hAnsi="Arial" w:cs="Arial"/>
          <w:b/>
          <w:noProof/>
          <w:lang w:eastAsia="en-US"/>
        </w:rPr>
        <w:t>3GPP TSG RAN WG1 Meeting #</w:t>
      </w:r>
      <w:r w:rsidR="00020383" w:rsidRPr="00EF087F">
        <w:rPr>
          <w:rFonts w:ascii="Arial" w:hAnsi="Arial" w:cs="Arial"/>
          <w:b/>
          <w:noProof/>
          <w:lang w:eastAsia="en-US"/>
        </w:rPr>
        <w:t>1</w:t>
      </w:r>
      <w:r w:rsidR="005B56A3">
        <w:rPr>
          <w:rFonts w:ascii="Arial" w:hAnsi="Arial" w:cs="Arial" w:hint="eastAsia"/>
          <w:b/>
          <w:noProof/>
          <w:lang w:eastAsia="en-US"/>
        </w:rPr>
        <w:t>1</w:t>
      </w:r>
      <w:r w:rsidR="00151A35">
        <w:rPr>
          <w:rFonts w:ascii="Arial" w:hAnsi="Arial" w:cs="Arial"/>
          <w:b/>
          <w:noProof/>
          <w:lang w:eastAsia="en-US"/>
        </w:rPr>
        <w:t>3</w:t>
      </w:r>
      <w:r w:rsidR="00354492" w:rsidRPr="00EF087F">
        <w:rPr>
          <w:rFonts w:ascii="Arial" w:hAnsi="Arial" w:cs="Arial"/>
          <w:b/>
          <w:noProof/>
          <w:lang w:eastAsia="en-US"/>
        </w:rPr>
        <w:tab/>
      </w:r>
      <w:r w:rsidR="00354492" w:rsidRPr="00EF087F">
        <w:rPr>
          <w:rFonts w:ascii="Arial" w:hAnsi="Arial" w:cs="Arial"/>
          <w:b/>
          <w:noProof/>
          <w:lang w:eastAsia="en-US"/>
        </w:rPr>
        <w:tab/>
      </w:r>
      <w:r w:rsidR="000406C5" w:rsidRPr="00EF087F">
        <w:rPr>
          <w:rFonts w:ascii="Arial" w:hAnsi="Arial" w:cs="Arial"/>
          <w:b/>
          <w:noProof/>
          <w:lang w:eastAsia="en-US"/>
        </w:rPr>
        <w:tab/>
      </w:r>
      <w:r w:rsidR="00AF7772" w:rsidRPr="00EF087F">
        <w:rPr>
          <w:rFonts w:ascii="Arial" w:hAnsi="Arial" w:cs="Arial"/>
          <w:b/>
          <w:noProof/>
        </w:rPr>
        <w:t xml:space="preserve">    </w:t>
      </w:r>
      <w:r w:rsidR="00AF7772" w:rsidRPr="00EF087F">
        <w:rPr>
          <w:rFonts w:ascii="Arial" w:hAnsi="Arial" w:cs="Arial"/>
          <w:b/>
          <w:noProof/>
        </w:rPr>
        <w:tab/>
      </w:r>
      <w:r w:rsidR="00AF7772" w:rsidRPr="00EF087F">
        <w:rPr>
          <w:rFonts w:ascii="Arial" w:hAnsi="Arial" w:cs="Arial"/>
          <w:b/>
          <w:noProof/>
        </w:rPr>
        <w:tab/>
      </w:r>
      <w:r w:rsidR="00AF7772" w:rsidRPr="00EF087F">
        <w:rPr>
          <w:rFonts w:ascii="Arial" w:hAnsi="Arial" w:cs="Arial"/>
          <w:b/>
          <w:noProof/>
        </w:rPr>
        <w:tab/>
        <w:t xml:space="preserve"> </w:t>
      </w:r>
      <w:r w:rsidR="00D97DE9" w:rsidRPr="00EF087F">
        <w:rPr>
          <w:rFonts w:ascii="Arial" w:hAnsi="Arial" w:cs="Arial"/>
          <w:b/>
          <w:noProof/>
        </w:rPr>
        <w:t xml:space="preserve">           </w:t>
      </w:r>
      <w:r w:rsidR="007F1638">
        <w:rPr>
          <w:rFonts w:ascii="Arial" w:hAnsi="Arial" w:cs="Arial"/>
          <w:b/>
          <w:noProof/>
        </w:rPr>
        <w:t xml:space="preserve"> </w:t>
      </w:r>
      <w:r w:rsidR="00123F46" w:rsidRPr="00123F46">
        <w:rPr>
          <w:rFonts w:ascii="Arial" w:hAnsi="Arial" w:cs="Arial"/>
          <w:b/>
          <w:noProof/>
          <w:lang w:eastAsia="ko-KR"/>
        </w:rPr>
        <w:t>R1</w:t>
      </w:r>
      <w:r w:rsidR="00A73B14" w:rsidRPr="00A73B14">
        <w:rPr>
          <w:rFonts w:ascii="Arial" w:hAnsi="Arial" w:cs="Arial"/>
          <w:b/>
          <w:noProof/>
          <w:lang w:eastAsia="ko-KR"/>
        </w:rPr>
        <w:t>-2305795</w:t>
      </w:r>
    </w:p>
    <w:p w14:paraId="42CAFC8A" w14:textId="5AE64D00" w:rsidR="00AF7772" w:rsidRPr="00EF087F" w:rsidRDefault="00151A35" w:rsidP="00AF7772">
      <w:pPr>
        <w:widowControl w:val="0"/>
        <w:tabs>
          <w:tab w:val="left" w:pos="1985"/>
        </w:tabs>
        <w:spacing w:afterLines="15" w:after="36"/>
        <w:rPr>
          <w:rFonts w:ascii="Arial" w:hAnsi="Arial" w:cs="Arial"/>
          <w:b/>
          <w:noProof/>
        </w:rPr>
      </w:pPr>
      <w:r>
        <w:rPr>
          <w:rFonts w:ascii="Arial" w:eastAsia="MS Mincho" w:hAnsi="Arial" w:cs="Arial"/>
          <w:b/>
          <w:bCs/>
          <w:szCs w:val="24"/>
        </w:rPr>
        <w:t>Incheon</w:t>
      </w:r>
      <w:r w:rsidR="00733D66" w:rsidRPr="00733D66">
        <w:rPr>
          <w:rFonts w:ascii="Arial" w:eastAsia="MS Mincho" w:hAnsi="Arial" w:cs="Arial"/>
          <w:b/>
          <w:bCs/>
          <w:szCs w:val="24"/>
        </w:rPr>
        <w:t xml:space="preserve">, </w:t>
      </w:r>
      <w:r>
        <w:rPr>
          <w:rFonts w:ascii="Arial" w:eastAsia="MS Mincho" w:hAnsi="Arial" w:cs="Arial"/>
          <w:b/>
          <w:bCs/>
          <w:szCs w:val="24"/>
        </w:rPr>
        <w:t>Korea, May</w:t>
      </w:r>
      <w:r w:rsidR="00733D66" w:rsidRPr="00733D66">
        <w:rPr>
          <w:rFonts w:ascii="Arial" w:eastAsia="MS Mincho" w:hAnsi="Arial" w:cs="Arial"/>
          <w:b/>
          <w:bCs/>
          <w:szCs w:val="24"/>
        </w:rPr>
        <w:t xml:space="preserve"> </w:t>
      </w:r>
      <w:r>
        <w:rPr>
          <w:rFonts w:ascii="Arial" w:eastAsia="MS Mincho" w:hAnsi="Arial" w:cs="Arial"/>
          <w:b/>
          <w:bCs/>
          <w:szCs w:val="24"/>
        </w:rPr>
        <w:t>22</w:t>
      </w:r>
      <w:r>
        <w:rPr>
          <w:rFonts w:ascii="Arial" w:eastAsia="MS Mincho" w:hAnsi="Arial" w:cs="Arial"/>
          <w:b/>
          <w:bCs/>
          <w:szCs w:val="24"/>
          <w:vertAlign w:val="superscript"/>
        </w:rPr>
        <w:t>nd</w:t>
      </w:r>
      <w:r w:rsidR="00733D66" w:rsidRPr="00733D66">
        <w:rPr>
          <w:rFonts w:ascii="Arial" w:eastAsia="MS Mincho" w:hAnsi="Arial" w:cs="Arial"/>
          <w:b/>
          <w:bCs/>
          <w:szCs w:val="24"/>
        </w:rPr>
        <w:t xml:space="preserve"> – </w:t>
      </w:r>
      <w:r>
        <w:rPr>
          <w:rFonts w:ascii="Arial" w:eastAsia="MS Mincho" w:hAnsi="Arial" w:cs="Arial"/>
          <w:b/>
          <w:bCs/>
          <w:szCs w:val="24"/>
        </w:rPr>
        <w:t>May</w:t>
      </w:r>
      <w:r w:rsidR="00733D66" w:rsidRPr="00733D66">
        <w:rPr>
          <w:rFonts w:ascii="Arial" w:eastAsia="MS Mincho" w:hAnsi="Arial" w:cs="Arial"/>
          <w:b/>
          <w:bCs/>
          <w:szCs w:val="24"/>
        </w:rPr>
        <w:t xml:space="preserve"> 26</w:t>
      </w:r>
      <w:r w:rsidR="00733D66" w:rsidRPr="00733D66">
        <w:rPr>
          <w:rFonts w:ascii="Arial" w:eastAsia="MS Mincho" w:hAnsi="Arial" w:cs="Arial"/>
          <w:b/>
          <w:bCs/>
          <w:szCs w:val="24"/>
          <w:vertAlign w:val="superscript"/>
        </w:rPr>
        <w:t>th</w:t>
      </w:r>
      <w:r w:rsidR="00733D66" w:rsidRPr="00733D66">
        <w:rPr>
          <w:rFonts w:ascii="Arial" w:eastAsia="MS Mincho" w:hAnsi="Arial" w:cs="Arial"/>
          <w:b/>
          <w:bCs/>
          <w:szCs w:val="24"/>
        </w:rPr>
        <w:t>, 2023</w:t>
      </w:r>
    </w:p>
    <w:bookmarkEnd w:id="0"/>
    <w:p w14:paraId="00471E17" w14:textId="77777777" w:rsidR="00AF7772" w:rsidRPr="00151A35"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29E0D3AB" w:rsidR="00AF7772" w:rsidRPr="00852E62" w:rsidRDefault="00AF7772" w:rsidP="00EA12EB">
      <w:pPr>
        <w:pStyle w:val="CRCoverPage"/>
        <w:tabs>
          <w:tab w:val="left" w:pos="1595"/>
        </w:tabs>
        <w:ind w:left="1710" w:hanging="1710"/>
        <w:outlineLvl w:val="0"/>
        <w:rPr>
          <w:rFonts w:cs="Arial"/>
          <w:b/>
          <w:lang w:eastAsia="ko-KR"/>
        </w:rPr>
      </w:pPr>
      <w:bookmarkStart w:id="2" w:name="_Hlk47514274"/>
      <w:r w:rsidRPr="00FD27FA">
        <w:rPr>
          <w:rFonts w:cs="Arial"/>
          <w:b/>
          <w:lang w:eastAsia="ko-KR"/>
        </w:rPr>
        <w:t>Title:</w:t>
      </w:r>
      <w:r w:rsidRPr="00FD27FA">
        <w:rPr>
          <w:rFonts w:cs="Arial"/>
          <w:b/>
          <w:lang w:eastAsia="ko-KR"/>
        </w:rPr>
        <w:tab/>
      </w:r>
      <w:r w:rsidR="00EA12EB">
        <w:rPr>
          <w:rFonts w:cs="Arial"/>
          <w:b/>
          <w:lang w:eastAsia="ko-KR"/>
        </w:rPr>
        <w:tab/>
      </w:r>
      <w:r w:rsidR="00446D50" w:rsidRPr="00852E62">
        <w:rPr>
          <w:rFonts w:cs="Arial"/>
          <w:b/>
          <w:lang w:eastAsia="ko-KR"/>
        </w:rPr>
        <w:t xml:space="preserve">Discussion on </w:t>
      </w:r>
      <w:r w:rsidR="007948E6" w:rsidRPr="00852E62">
        <w:rPr>
          <w:rFonts w:cs="Arial"/>
          <w:b/>
          <w:lang w:eastAsia="ko-KR"/>
        </w:rPr>
        <w:t>physical channel design framework for SL-U</w:t>
      </w:r>
    </w:p>
    <w:p w14:paraId="3EA48139" w14:textId="0D917AA5" w:rsidR="00AF7772" w:rsidRPr="00852E62" w:rsidRDefault="00AF7772" w:rsidP="00AF7772">
      <w:pPr>
        <w:pStyle w:val="CRCoverPage"/>
        <w:tabs>
          <w:tab w:val="left" w:pos="1701"/>
          <w:tab w:val="left" w:pos="2100"/>
          <w:tab w:val="left" w:pos="2922"/>
        </w:tabs>
        <w:outlineLvl w:val="0"/>
        <w:rPr>
          <w:rFonts w:cs="Arial"/>
          <w:b/>
          <w:lang w:eastAsia="ko-KR"/>
        </w:rPr>
      </w:pPr>
      <w:r w:rsidRPr="00852E62">
        <w:rPr>
          <w:rFonts w:cs="Arial"/>
          <w:b/>
          <w:lang w:eastAsia="ko-KR"/>
        </w:rPr>
        <w:t>Agenda item:</w:t>
      </w:r>
      <w:r w:rsidRPr="00852E62">
        <w:rPr>
          <w:rFonts w:cs="Arial"/>
          <w:b/>
          <w:lang w:eastAsia="ko-KR"/>
        </w:rPr>
        <w:tab/>
      </w:r>
      <w:r w:rsidR="002C5FE2" w:rsidRPr="00852E62">
        <w:rPr>
          <w:rFonts w:cs="Arial" w:hint="eastAsia"/>
          <w:b/>
          <w:lang w:eastAsia="ko-KR"/>
        </w:rPr>
        <w:t>9</w:t>
      </w:r>
      <w:r w:rsidR="003219A3" w:rsidRPr="00852E62">
        <w:rPr>
          <w:rFonts w:cs="Arial"/>
          <w:b/>
          <w:lang w:eastAsia="ko-KR"/>
        </w:rPr>
        <w:t>.</w:t>
      </w:r>
      <w:r w:rsidR="002C5FE2" w:rsidRPr="00852E62">
        <w:rPr>
          <w:rFonts w:cs="Arial" w:hint="eastAsia"/>
          <w:b/>
          <w:lang w:eastAsia="ko-KR"/>
        </w:rPr>
        <w:t>4</w:t>
      </w:r>
      <w:r w:rsidR="00BC6CB7" w:rsidRPr="00852E62">
        <w:rPr>
          <w:rFonts w:cs="Arial"/>
          <w:b/>
          <w:lang w:eastAsia="ko-KR"/>
        </w:rPr>
        <w:t>.</w:t>
      </w:r>
      <w:r w:rsidR="00722259" w:rsidRPr="00852E62">
        <w:rPr>
          <w:rFonts w:cs="Arial"/>
          <w:b/>
          <w:lang w:eastAsia="ko-KR"/>
        </w:rPr>
        <w:t>1</w:t>
      </w:r>
      <w:r w:rsidR="0027601B" w:rsidRPr="00852E62">
        <w:rPr>
          <w:rFonts w:cs="Arial"/>
          <w:b/>
          <w:lang w:eastAsia="ko-KR"/>
        </w:rPr>
        <w:t>.</w:t>
      </w:r>
      <w:r w:rsidR="002C5FE2" w:rsidRPr="00852E62">
        <w:rPr>
          <w:rFonts w:cs="Arial" w:hint="eastAsia"/>
          <w:b/>
          <w:lang w:eastAsia="ko-KR"/>
        </w:rPr>
        <w:t>2</w:t>
      </w:r>
    </w:p>
    <w:bookmarkEnd w:id="2"/>
    <w:p w14:paraId="47FE460B" w14:textId="1F2C0E2F" w:rsidR="00AF7772" w:rsidRPr="00AA30A7" w:rsidRDefault="00AF7772" w:rsidP="00AF7772">
      <w:pPr>
        <w:pStyle w:val="CRCoverPage"/>
        <w:tabs>
          <w:tab w:val="left" w:pos="1701"/>
        </w:tabs>
        <w:outlineLvl w:val="0"/>
        <w:rPr>
          <w:rFonts w:cs="Arial"/>
          <w:b/>
          <w:lang w:eastAsia="ko-KR"/>
        </w:rPr>
      </w:pPr>
      <w:r w:rsidRPr="00852E62">
        <w:rPr>
          <w:rFonts w:cs="Arial"/>
          <w:b/>
          <w:lang w:eastAsia="ko-KR"/>
        </w:rPr>
        <w:t>Document for:</w:t>
      </w:r>
      <w:r w:rsidRPr="00852E62">
        <w:rPr>
          <w:rFonts w:cs="Arial"/>
          <w:b/>
          <w:lang w:eastAsia="ko-KR"/>
        </w:rPr>
        <w:tab/>
        <w:t>Discussion</w:t>
      </w:r>
    </w:p>
    <w:p w14:paraId="00D1E1C7" w14:textId="3D35443D" w:rsidR="00AF7772"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4571513" w14:textId="70231979" w:rsidR="001F0D91" w:rsidRDefault="007E06B6" w:rsidP="001F0D91">
      <w:pPr>
        <w:widowControl w:val="0"/>
        <w:autoSpaceDE w:val="0"/>
        <w:autoSpaceDN w:val="0"/>
        <w:spacing w:after="120" w:line="276" w:lineRule="auto"/>
        <w:rPr>
          <w:lang w:eastAsia="ko-KR"/>
        </w:rPr>
      </w:pPr>
      <w:r>
        <w:t>T</w:t>
      </w:r>
      <w:r w:rsidR="002010BC">
        <w:t xml:space="preserve">he </w:t>
      </w:r>
      <w:r w:rsidR="002010BC" w:rsidRPr="007716AD">
        <w:t xml:space="preserve">following </w:t>
      </w:r>
      <w:r w:rsidR="002010BC" w:rsidRPr="003C2649">
        <w:rPr>
          <w:color w:val="000000" w:themeColor="text1"/>
        </w:rPr>
        <w:t xml:space="preserve">agreements </w:t>
      </w:r>
      <w:r w:rsidR="00C4410B" w:rsidRPr="003C2649">
        <w:rPr>
          <w:color w:val="000000" w:themeColor="text1"/>
        </w:rPr>
        <w:t xml:space="preserve">for </w:t>
      </w:r>
      <w:r w:rsidR="007716AD" w:rsidRPr="003C2649">
        <w:rPr>
          <w:color w:val="000000" w:themeColor="text1"/>
        </w:rPr>
        <w:t xml:space="preserve">physical channel design framework for </w:t>
      </w:r>
      <w:proofErr w:type="spellStart"/>
      <w:r w:rsidR="00C4410B" w:rsidRPr="003C2649">
        <w:rPr>
          <w:color w:val="000000" w:themeColor="text1"/>
        </w:rPr>
        <w:t>sidelink</w:t>
      </w:r>
      <w:proofErr w:type="spellEnd"/>
      <w:r w:rsidR="00C4410B" w:rsidRPr="003C2649">
        <w:rPr>
          <w:color w:val="000000" w:themeColor="text1"/>
        </w:rPr>
        <w:t>-unlicensed (</w:t>
      </w:r>
      <w:r w:rsidR="007716AD" w:rsidRPr="003C2649">
        <w:rPr>
          <w:color w:val="000000" w:themeColor="text1"/>
        </w:rPr>
        <w:t>SL-U</w:t>
      </w:r>
      <w:r w:rsidR="00C4410B" w:rsidRPr="003C2649">
        <w:rPr>
          <w:color w:val="000000" w:themeColor="text1"/>
        </w:rPr>
        <w:t>)</w:t>
      </w:r>
      <w:r w:rsidR="007716AD" w:rsidRPr="003C2649">
        <w:rPr>
          <w:color w:val="000000" w:themeColor="text1"/>
        </w:rPr>
        <w:t xml:space="preserve"> </w:t>
      </w:r>
      <w:r w:rsidR="00B66CA2" w:rsidRPr="003C2649">
        <w:rPr>
          <w:rFonts w:hint="eastAsia"/>
          <w:color w:val="000000" w:themeColor="text1"/>
          <w:lang w:eastAsia="ko-KR"/>
        </w:rPr>
        <w:t>w</w:t>
      </w:r>
      <w:r w:rsidR="00B66CA2" w:rsidRPr="003C2649">
        <w:rPr>
          <w:color w:val="000000" w:themeColor="text1"/>
          <w:lang w:eastAsia="ko-KR"/>
        </w:rPr>
        <w:t>ere</w:t>
      </w:r>
      <w:r w:rsidR="00534D9F" w:rsidRPr="003C2649">
        <w:rPr>
          <w:color w:val="000000" w:themeColor="text1"/>
        </w:rPr>
        <w:t xml:space="preserve"> made </w:t>
      </w:r>
      <w:r w:rsidRPr="003C2649">
        <w:rPr>
          <w:color w:val="000000" w:themeColor="text1"/>
        </w:rPr>
        <w:t xml:space="preserve">in the </w:t>
      </w:r>
      <w:r w:rsidR="005230A3" w:rsidRPr="003C2649">
        <w:rPr>
          <w:color w:val="000000" w:themeColor="text1"/>
        </w:rPr>
        <w:t>RAN1#110bis</w:t>
      </w:r>
      <w:r w:rsidR="00494D50" w:rsidRPr="003C2649">
        <w:rPr>
          <w:color w:val="000000" w:themeColor="text1"/>
        </w:rPr>
        <w:t>-e</w:t>
      </w:r>
      <w:r w:rsidR="00EB143B">
        <w:rPr>
          <w:color w:val="000000" w:themeColor="text1"/>
        </w:rPr>
        <w:t xml:space="preserve">, </w:t>
      </w:r>
      <w:r w:rsidR="003C2649" w:rsidRPr="003C2649">
        <w:rPr>
          <w:color w:val="000000" w:themeColor="text1"/>
        </w:rPr>
        <w:t>RAN1#112</w:t>
      </w:r>
      <w:r w:rsidR="00EB143B">
        <w:rPr>
          <w:color w:val="000000" w:themeColor="text1"/>
        </w:rPr>
        <w:t>, and RAN1</w:t>
      </w:r>
      <w:r w:rsidR="00EB143B" w:rsidRPr="00AD1736">
        <w:rPr>
          <w:color w:val="000000" w:themeColor="text1"/>
        </w:rPr>
        <w:t>#112bis-e</w:t>
      </w:r>
      <w:r w:rsidR="005230A3" w:rsidRPr="003C2649">
        <w:rPr>
          <w:color w:val="000000" w:themeColor="text1"/>
        </w:rPr>
        <w:t xml:space="preserve"> meetings</w:t>
      </w:r>
      <w:r w:rsidR="00C403A4">
        <w:rPr>
          <w:color w:val="000000" w:themeColor="text1"/>
        </w:rPr>
        <w:t xml:space="preserve"> </w:t>
      </w:r>
      <w:r w:rsidR="00C403A4">
        <w:rPr>
          <w:color w:val="000000" w:themeColor="text1"/>
        </w:rPr>
        <w:fldChar w:fldCharType="begin"/>
      </w:r>
      <w:r w:rsidR="00C403A4">
        <w:rPr>
          <w:color w:val="000000" w:themeColor="text1"/>
        </w:rPr>
        <w:instrText xml:space="preserve"> REF _Ref131721193 \r \h </w:instrText>
      </w:r>
      <w:r w:rsidR="00C403A4">
        <w:rPr>
          <w:color w:val="000000" w:themeColor="text1"/>
        </w:rPr>
      </w:r>
      <w:r w:rsidR="00C403A4">
        <w:rPr>
          <w:color w:val="000000" w:themeColor="text1"/>
        </w:rPr>
        <w:fldChar w:fldCharType="separate"/>
      </w:r>
      <w:r w:rsidR="00F8248D">
        <w:rPr>
          <w:color w:val="000000" w:themeColor="text1"/>
        </w:rPr>
        <w:t>[1]</w:t>
      </w:r>
      <w:r w:rsidR="00C403A4">
        <w:rPr>
          <w:color w:val="000000" w:themeColor="text1"/>
        </w:rPr>
        <w:fldChar w:fldCharType="end"/>
      </w:r>
      <w:r w:rsidR="003C2649" w:rsidRPr="003C2649">
        <w:rPr>
          <w:color w:val="000000" w:themeColor="text1"/>
        </w:rPr>
        <w:fldChar w:fldCharType="begin"/>
      </w:r>
      <w:r w:rsidR="003C2649" w:rsidRPr="003C2649">
        <w:rPr>
          <w:color w:val="000000" w:themeColor="text1"/>
        </w:rPr>
        <w:instrText xml:space="preserve"> REF _Ref131721069 \r \h </w:instrText>
      </w:r>
      <w:r w:rsidR="003C2649" w:rsidRPr="003C2649">
        <w:rPr>
          <w:color w:val="000000" w:themeColor="text1"/>
        </w:rPr>
      </w:r>
      <w:r w:rsidR="003C2649" w:rsidRPr="003C2649">
        <w:rPr>
          <w:color w:val="000000" w:themeColor="text1"/>
        </w:rPr>
        <w:fldChar w:fldCharType="separate"/>
      </w:r>
      <w:r w:rsidR="00F8248D">
        <w:rPr>
          <w:color w:val="000000" w:themeColor="text1"/>
        </w:rPr>
        <w:t>[2]</w:t>
      </w:r>
      <w:r w:rsidR="003C2649" w:rsidRPr="003C2649">
        <w:rPr>
          <w:color w:val="000000" w:themeColor="text1"/>
        </w:rPr>
        <w:fldChar w:fldCharType="end"/>
      </w:r>
      <w:r w:rsidR="00EB143B">
        <w:rPr>
          <w:color w:val="000000" w:themeColor="text1"/>
        </w:rPr>
        <w:fldChar w:fldCharType="begin"/>
      </w:r>
      <w:r w:rsidR="00EB143B">
        <w:rPr>
          <w:color w:val="000000" w:themeColor="text1"/>
        </w:rPr>
        <w:instrText xml:space="preserve"> REF _Ref133779190 \r \h </w:instrText>
      </w:r>
      <w:r w:rsidR="00EB143B">
        <w:rPr>
          <w:color w:val="000000" w:themeColor="text1"/>
        </w:rPr>
      </w:r>
      <w:r w:rsidR="00EB143B">
        <w:rPr>
          <w:color w:val="000000" w:themeColor="text1"/>
        </w:rPr>
        <w:fldChar w:fldCharType="separate"/>
      </w:r>
      <w:r w:rsidR="00F8248D">
        <w:rPr>
          <w:color w:val="000000" w:themeColor="text1"/>
        </w:rPr>
        <w:t>[3]</w:t>
      </w:r>
      <w:r w:rsidR="00EB143B">
        <w:rPr>
          <w:color w:val="000000" w:themeColor="text1"/>
        </w:rPr>
        <w:fldChar w:fldCharType="end"/>
      </w:r>
      <w:r w:rsidR="001F0D91" w:rsidRPr="003C2649">
        <w:rPr>
          <w:color w:val="000000" w:themeColor="text1"/>
          <w:lang w:eastAsia="ko-KR"/>
        </w:rPr>
        <w:t>:</w:t>
      </w:r>
    </w:p>
    <w:tbl>
      <w:tblPr>
        <w:tblStyle w:val="af9"/>
        <w:tblW w:w="0" w:type="auto"/>
        <w:tblLook w:val="04A0" w:firstRow="1" w:lastRow="0" w:firstColumn="1" w:lastColumn="0" w:noHBand="0" w:noVBand="1"/>
      </w:tblPr>
      <w:tblGrid>
        <w:gridCol w:w="9962"/>
      </w:tblGrid>
      <w:tr w:rsidR="00D50315" w14:paraId="658EC01B" w14:textId="77777777" w:rsidTr="00D50315">
        <w:tc>
          <w:tcPr>
            <w:tcW w:w="9962" w:type="dxa"/>
          </w:tcPr>
          <w:p w14:paraId="7DFB0BDF" w14:textId="2EBFE519" w:rsidR="00BC1EC9" w:rsidRPr="00EB143B" w:rsidRDefault="00BC1EC9" w:rsidP="00EB143B">
            <w:pPr>
              <w:spacing w:after="0" w:line="240" w:lineRule="auto"/>
              <w:rPr>
                <w:b/>
                <w:szCs w:val="22"/>
              </w:rPr>
            </w:pPr>
            <w:r w:rsidRPr="00EB143B">
              <w:rPr>
                <w:b/>
                <w:iCs/>
                <w:szCs w:val="22"/>
                <w:highlight w:val="green"/>
              </w:rPr>
              <w:t xml:space="preserve">Agreement </w:t>
            </w:r>
            <w:r w:rsidR="00621B5E" w:rsidRPr="00EB143B">
              <w:rPr>
                <w:b/>
                <w:iCs/>
                <w:szCs w:val="22"/>
                <w:highlight w:val="green"/>
              </w:rPr>
              <w:fldChar w:fldCharType="begin"/>
            </w:r>
            <w:r w:rsidR="00621B5E" w:rsidRPr="00EB143B">
              <w:rPr>
                <w:b/>
                <w:iCs/>
                <w:szCs w:val="22"/>
                <w:highlight w:val="green"/>
              </w:rPr>
              <w:instrText xml:space="preserve"> REF _Ref131721193 \r \h </w:instrText>
            </w:r>
            <w:r w:rsidR="00EB143B">
              <w:rPr>
                <w:b/>
                <w:iCs/>
                <w:szCs w:val="22"/>
                <w:highlight w:val="green"/>
              </w:rPr>
              <w:instrText xml:space="preserve"> \* MERGEFORMAT </w:instrText>
            </w:r>
            <w:r w:rsidR="00621B5E" w:rsidRPr="00EB143B">
              <w:rPr>
                <w:b/>
                <w:iCs/>
                <w:szCs w:val="22"/>
                <w:highlight w:val="green"/>
              </w:rPr>
            </w:r>
            <w:r w:rsidR="00621B5E" w:rsidRPr="00EB143B">
              <w:rPr>
                <w:b/>
                <w:iCs/>
                <w:szCs w:val="22"/>
                <w:highlight w:val="green"/>
              </w:rPr>
              <w:fldChar w:fldCharType="separate"/>
            </w:r>
            <w:r w:rsidR="00F8248D">
              <w:rPr>
                <w:b/>
                <w:iCs/>
                <w:szCs w:val="22"/>
                <w:highlight w:val="green"/>
              </w:rPr>
              <w:t>[1]</w:t>
            </w:r>
            <w:r w:rsidR="00621B5E" w:rsidRPr="00EB143B">
              <w:rPr>
                <w:b/>
                <w:iCs/>
                <w:szCs w:val="22"/>
                <w:highlight w:val="green"/>
              </w:rPr>
              <w:fldChar w:fldCharType="end"/>
            </w:r>
            <w:r w:rsidRPr="00EB143B">
              <w:rPr>
                <w:b/>
                <w:iCs/>
                <w:szCs w:val="22"/>
                <w:highlight w:val="green"/>
              </w:rPr>
              <w:t>:</w:t>
            </w:r>
          </w:p>
          <w:p w14:paraId="230353E3" w14:textId="77777777" w:rsidR="00BC1EC9" w:rsidRPr="00EB143B" w:rsidRDefault="00BC1EC9" w:rsidP="00EB143B">
            <w:pPr>
              <w:spacing w:after="0" w:line="240" w:lineRule="auto"/>
              <w:contextualSpacing/>
              <w:rPr>
                <w:szCs w:val="22"/>
                <w:lang w:eastAsia="zh-CN"/>
              </w:rPr>
            </w:pPr>
            <w:r w:rsidRPr="00EB143B">
              <w:rPr>
                <w:szCs w:val="22"/>
                <w:lang w:eastAsia="zh-CN"/>
              </w:rPr>
              <w:t>Regarding usage of PRBs within intra-cell guard band of two adjacent RB sets:</w:t>
            </w:r>
          </w:p>
          <w:p w14:paraId="51B5F844" w14:textId="77777777" w:rsidR="00BC1EC9" w:rsidRPr="00EB143B" w:rsidRDefault="00BC1EC9" w:rsidP="00EB143B">
            <w:pPr>
              <w:numPr>
                <w:ilvl w:val="0"/>
                <w:numId w:val="35"/>
              </w:numPr>
              <w:snapToGrid w:val="0"/>
              <w:spacing w:after="0" w:line="240" w:lineRule="auto"/>
              <w:rPr>
                <w:rFonts w:eastAsia="Microsoft YaHei"/>
                <w:szCs w:val="22"/>
                <w:lang w:eastAsia="zh-CN"/>
              </w:rPr>
            </w:pPr>
            <w:r w:rsidRPr="00EB143B">
              <w:rPr>
                <w:rFonts w:eastAsia="Microsoft YaHei"/>
                <w:szCs w:val="22"/>
                <w:lang w:eastAsia="zh-CN"/>
              </w:rPr>
              <w:t xml:space="preserve">Such PRBs can be used for PSSCH transmission if and only if a UE can transmit on the respective LBT channels after performing </w:t>
            </w:r>
            <w:r w:rsidRPr="00EB143B">
              <w:rPr>
                <w:rFonts w:eastAsia="Microsoft YaHei" w:hint="eastAsia"/>
                <w:szCs w:val="22"/>
                <w:lang w:eastAsia="zh-CN"/>
              </w:rPr>
              <w:t>channel access</w:t>
            </w:r>
            <w:r w:rsidRPr="00EB143B">
              <w:rPr>
                <w:rFonts w:eastAsia="Microsoft YaHei"/>
                <w:szCs w:val="22"/>
                <w:lang w:eastAsia="zh-CN"/>
              </w:rPr>
              <w:t xml:space="preserve"> procedure</w:t>
            </w:r>
            <w:r w:rsidRPr="00EB143B">
              <w:rPr>
                <w:rFonts w:eastAsia="Microsoft YaHei" w:hint="eastAsia"/>
                <w:szCs w:val="22"/>
                <w:lang w:eastAsia="zh-CN"/>
              </w:rPr>
              <w:t xml:space="preserve"> </w:t>
            </w:r>
            <w:r w:rsidRPr="00EB143B">
              <w:rPr>
                <w:rFonts w:eastAsia="Microsoft YaHei"/>
                <w:szCs w:val="22"/>
                <w:lang w:eastAsia="zh-CN"/>
              </w:rPr>
              <w:t>in multi-channel case and the UE uses both of these two RB sets for PSSCH transmission</w:t>
            </w:r>
          </w:p>
          <w:p w14:paraId="4D022983" w14:textId="77777777" w:rsidR="00BC1EC9" w:rsidRPr="00EB143B" w:rsidRDefault="00BC1EC9" w:rsidP="00EB143B">
            <w:pPr>
              <w:numPr>
                <w:ilvl w:val="1"/>
                <w:numId w:val="35"/>
              </w:numPr>
              <w:snapToGrid w:val="0"/>
              <w:spacing w:after="0" w:line="240" w:lineRule="auto"/>
              <w:rPr>
                <w:rFonts w:eastAsia="Microsoft YaHei"/>
                <w:szCs w:val="22"/>
                <w:lang w:eastAsia="zh-CN"/>
              </w:rPr>
            </w:pPr>
            <w:r w:rsidRPr="00EB143B">
              <w:rPr>
                <w:rFonts w:eastAsia="Microsoft YaHei"/>
                <w:szCs w:val="22"/>
                <w:lang w:eastAsia="zh-CN"/>
              </w:rPr>
              <w:t>FFS details, e.g., handling of potential unequal sub-channel size, for interlaced RB based transmission, whether the PRB(s) in the intra-cell guard band have the same interlace index(s) as the PRBs for PSSCH transmission in these two RB sets</w:t>
            </w:r>
          </w:p>
          <w:p w14:paraId="66FF5423" w14:textId="77777777" w:rsidR="00BC1EC9" w:rsidRPr="00EB143B" w:rsidRDefault="00BC1EC9" w:rsidP="00EB143B">
            <w:pPr>
              <w:numPr>
                <w:ilvl w:val="0"/>
                <w:numId w:val="35"/>
              </w:numPr>
              <w:snapToGrid w:val="0"/>
              <w:spacing w:after="0" w:line="240" w:lineRule="auto"/>
              <w:rPr>
                <w:rFonts w:eastAsia="Microsoft YaHei"/>
                <w:szCs w:val="22"/>
                <w:lang w:eastAsia="zh-CN"/>
              </w:rPr>
            </w:pPr>
            <w:r w:rsidRPr="00EB143B">
              <w:rPr>
                <w:rFonts w:eastAsia="Microsoft YaHei"/>
                <w:szCs w:val="22"/>
                <w:lang w:eastAsia="zh-CN"/>
              </w:rPr>
              <w:t>Such PRBs are not used for PSCCH transmission</w:t>
            </w:r>
          </w:p>
          <w:p w14:paraId="14E83703" w14:textId="77777777" w:rsidR="00257E6B" w:rsidRPr="00EB143B" w:rsidRDefault="00BC1EC9" w:rsidP="00EB143B">
            <w:pPr>
              <w:numPr>
                <w:ilvl w:val="1"/>
                <w:numId w:val="35"/>
              </w:numPr>
              <w:snapToGrid w:val="0"/>
              <w:spacing w:after="0" w:line="240" w:lineRule="auto"/>
              <w:rPr>
                <w:rFonts w:eastAsia="Microsoft YaHei"/>
                <w:szCs w:val="22"/>
                <w:lang w:eastAsia="zh-CN"/>
              </w:rPr>
            </w:pPr>
            <w:r w:rsidRPr="00EB143B">
              <w:rPr>
                <w:rFonts w:eastAsia="Microsoft YaHei"/>
                <w:szCs w:val="22"/>
                <w:lang w:eastAsia="zh-CN"/>
              </w:rPr>
              <w:t>FFS: whether or not such PRBs are used for PSFCH/S-SSB transmission</w:t>
            </w:r>
          </w:p>
          <w:p w14:paraId="320F8BE5" w14:textId="5610AF6E" w:rsidR="00A349CC" w:rsidRPr="00EB143B" w:rsidRDefault="00A349CC" w:rsidP="00EB143B">
            <w:pPr>
              <w:spacing w:after="0" w:line="240" w:lineRule="auto"/>
              <w:rPr>
                <w:rFonts w:eastAsia="SimSun"/>
                <w:szCs w:val="22"/>
                <w:lang w:eastAsia="zh-CN"/>
              </w:rPr>
            </w:pPr>
          </w:p>
          <w:p w14:paraId="73DD2384" w14:textId="1DF708C9" w:rsidR="003C2649" w:rsidRPr="00EB143B" w:rsidRDefault="003C2649" w:rsidP="00EB143B">
            <w:pPr>
              <w:spacing w:after="0" w:line="240" w:lineRule="auto"/>
              <w:rPr>
                <w:b/>
                <w:iCs/>
                <w:szCs w:val="22"/>
                <w:highlight w:val="green"/>
              </w:rPr>
            </w:pPr>
            <w:r w:rsidRPr="00EB143B">
              <w:rPr>
                <w:b/>
                <w:iCs/>
                <w:szCs w:val="22"/>
                <w:highlight w:val="green"/>
              </w:rPr>
              <w:t xml:space="preserve">Agreement </w:t>
            </w:r>
            <w:r w:rsidRPr="00EB143B">
              <w:rPr>
                <w:b/>
                <w:iCs/>
                <w:szCs w:val="22"/>
                <w:highlight w:val="green"/>
              </w:rPr>
              <w:fldChar w:fldCharType="begin"/>
            </w:r>
            <w:r w:rsidRPr="00EB143B">
              <w:rPr>
                <w:b/>
                <w:iCs/>
                <w:szCs w:val="22"/>
                <w:highlight w:val="green"/>
              </w:rPr>
              <w:instrText xml:space="preserve"> REF _Ref131721069 \r \h  \* MERGEFORMAT </w:instrText>
            </w:r>
            <w:r w:rsidRPr="00EB143B">
              <w:rPr>
                <w:b/>
                <w:iCs/>
                <w:szCs w:val="22"/>
                <w:highlight w:val="green"/>
              </w:rPr>
            </w:r>
            <w:r w:rsidRPr="00EB143B">
              <w:rPr>
                <w:b/>
                <w:iCs/>
                <w:szCs w:val="22"/>
                <w:highlight w:val="green"/>
              </w:rPr>
              <w:fldChar w:fldCharType="separate"/>
            </w:r>
            <w:r w:rsidR="00F8248D">
              <w:rPr>
                <w:b/>
                <w:iCs/>
                <w:szCs w:val="22"/>
                <w:highlight w:val="green"/>
              </w:rPr>
              <w:t>[2]</w:t>
            </w:r>
            <w:r w:rsidRPr="00EB143B">
              <w:rPr>
                <w:b/>
                <w:iCs/>
                <w:szCs w:val="22"/>
                <w:highlight w:val="green"/>
              </w:rPr>
              <w:fldChar w:fldCharType="end"/>
            </w:r>
            <w:r w:rsidRPr="00EB143B">
              <w:rPr>
                <w:b/>
                <w:iCs/>
                <w:szCs w:val="22"/>
                <w:highlight w:val="green"/>
              </w:rPr>
              <w:t>:</w:t>
            </w:r>
          </w:p>
          <w:p w14:paraId="75E7A349" w14:textId="4B541602" w:rsidR="00A349CC" w:rsidRPr="00EB143B" w:rsidRDefault="00A349CC" w:rsidP="00EB143B">
            <w:pPr>
              <w:spacing w:after="0" w:line="240" w:lineRule="auto"/>
              <w:rPr>
                <w:szCs w:val="22"/>
                <w:lang w:eastAsia="zh-CN"/>
              </w:rPr>
            </w:pPr>
            <w:r w:rsidRPr="00EB143B">
              <w:rPr>
                <w:szCs w:val="22"/>
                <w:lang w:eastAsia="zh-CN"/>
              </w:rPr>
              <w:t>For contiguous RB-based PSCCH/PSSCH transmission in SL-U:</w:t>
            </w:r>
          </w:p>
          <w:p w14:paraId="5270216D" w14:textId="77777777" w:rsidR="00A349CC" w:rsidRPr="00EB143B" w:rsidRDefault="00A349CC" w:rsidP="00EB143B">
            <w:pPr>
              <w:numPr>
                <w:ilvl w:val="0"/>
                <w:numId w:val="39"/>
              </w:numPr>
              <w:spacing w:after="0" w:line="240" w:lineRule="auto"/>
              <w:jc w:val="left"/>
              <w:rPr>
                <w:szCs w:val="22"/>
                <w:lang w:eastAsia="zh-CN"/>
              </w:rPr>
            </w:pPr>
            <w:r w:rsidRPr="00EB143B">
              <w:rPr>
                <w:szCs w:val="22"/>
                <w:lang w:eastAsia="zh-CN"/>
              </w:rPr>
              <w:t>Regarding mapping between sub-channel and PRBs, down-select one of the followings during RAN1#112:</w:t>
            </w:r>
          </w:p>
          <w:p w14:paraId="32BF40D1" w14:textId="77777777" w:rsidR="00A349CC" w:rsidRPr="00EB143B" w:rsidRDefault="00A349CC" w:rsidP="00EB143B">
            <w:pPr>
              <w:numPr>
                <w:ilvl w:val="1"/>
                <w:numId w:val="39"/>
              </w:numPr>
              <w:spacing w:after="0" w:line="240" w:lineRule="auto"/>
              <w:jc w:val="left"/>
              <w:rPr>
                <w:szCs w:val="22"/>
                <w:lang w:eastAsia="zh-CN"/>
              </w:rPr>
            </w:pPr>
            <w:r w:rsidRPr="00EB143B">
              <w:rPr>
                <w:szCs w:val="22"/>
                <w:lang w:eastAsia="zh-CN"/>
              </w:rPr>
              <w:t>Option 1 (sub-channel aligns with resource pool boundary): Same as in legacy NR SL, i.e., the mapping of sub-channel starts from the first PRB of the resource pool and mapped sequentially within the resource pool according to the sub-channel size</w:t>
            </w:r>
          </w:p>
          <w:p w14:paraId="3711668A" w14:textId="77777777" w:rsidR="00A349CC" w:rsidRPr="00EB143B" w:rsidRDefault="00A349CC" w:rsidP="00EB143B">
            <w:pPr>
              <w:numPr>
                <w:ilvl w:val="2"/>
                <w:numId w:val="39"/>
              </w:numPr>
              <w:spacing w:after="0" w:line="240" w:lineRule="auto"/>
              <w:jc w:val="left"/>
              <w:rPr>
                <w:szCs w:val="22"/>
                <w:lang w:eastAsia="zh-CN"/>
              </w:rPr>
            </w:pPr>
            <w:r w:rsidRPr="00EB143B">
              <w:rPr>
                <w:rFonts w:eastAsia="DengXian"/>
                <w:szCs w:val="22"/>
                <w:lang w:eastAsia="zh-CN"/>
              </w:rPr>
              <w:t>FFS: how to deal with the remaining PRBs, e.g. for meeting OCB requirements</w:t>
            </w:r>
          </w:p>
          <w:p w14:paraId="1C47E6D3" w14:textId="77777777" w:rsidR="00EB143B" w:rsidRPr="00EB143B" w:rsidRDefault="00EB143B" w:rsidP="00EB143B">
            <w:pPr>
              <w:spacing w:after="0" w:line="240" w:lineRule="auto"/>
              <w:jc w:val="left"/>
              <w:rPr>
                <w:rFonts w:eastAsia="SimSun"/>
                <w:szCs w:val="22"/>
                <w:lang w:eastAsia="zh-CN"/>
              </w:rPr>
            </w:pPr>
          </w:p>
          <w:p w14:paraId="270D762E" w14:textId="378EAB17" w:rsidR="00EB143B" w:rsidRPr="00EB143B" w:rsidRDefault="00EB143B" w:rsidP="00EB143B">
            <w:pPr>
              <w:spacing w:after="0" w:line="240" w:lineRule="auto"/>
              <w:jc w:val="left"/>
              <w:rPr>
                <w:rFonts w:ascii="Times" w:eastAsia="바탕" w:hAnsi="Times"/>
                <w:b/>
                <w:szCs w:val="22"/>
                <w:shd w:val="clear" w:color="auto" w:fill="9999FF"/>
                <w:lang w:val="en-GB" w:eastAsia="zh-CN"/>
              </w:rPr>
            </w:pPr>
            <w:r w:rsidRPr="00EB143B">
              <w:rPr>
                <w:rFonts w:ascii="Times" w:eastAsia="바탕" w:hAnsi="Times"/>
                <w:b/>
                <w:szCs w:val="22"/>
                <w:highlight w:val="green"/>
                <w:shd w:val="clear" w:color="auto" w:fill="9999FF"/>
                <w:lang w:val="en-GB" w:eastAsia="zh-CN"/>
              </w:rPr>
              <w:t>Agreemen</w:t>
            </w:r>
            <w:r>
              <w:rPr>
                <w:rFonts w:ascii="Times" w:eastAsia="바탕" w:hAnsi="Times"/>
                <w:b/>
                <w:szCs w:val="22"/>
                <w:highlight w:val="green"/>
                <w:shd w:val="clear" w:color="auto" w:fill="9999FF"/>
                <w:lang w:val="en-GB" w:eastAsia="zh-CN"/>
              </w:rPr>
              <w:t xml:space="preserve">t </w:t>
            </w:r>
            <w:r>
              <w:rPr>
                <w:rFonts w:ascii="Times" w:eastAsia="바탕" w:hAnsi="Times"/>
                <w:b/>
                <w:szCs w:val="22"/>
                <w:highlight w:val="green"/>
                <w:shd w:val="clear" w:color="auto" w:fill="9999FF"/>
                <w:lang w:val="en-GB" w:eastAsia="zh-CN"/>
              </w:rPr>
              <w:fldChar w:fldCharType="begin"/>
            </w:r>
            <w:r>
              <w:rPr>
                <w:rFonts w:ascii="Times" w:eastAsia="바탕" w:hAnsi="Times"/>
                <w:b/>
                <w:szCs w:val="22"/>
                <w:highlight w:val="green"/>
                <w:shd w:val="clear" w:color="auto" w:fill="9999FF"/>
                <w:lang w:val="en-GB" w:eastAsia="zh-CN"/>
              </w:rPr>
              <w:instrText xml:space="preserve"> REF _Ref133779190 \r \h </w:instrText>
            </w:r>
            <w:r>
              <w:rPr>
                <w:rFonts w:ascii="Times" w:eastAsia="바탕" w:hAnsi="Times"/>
                <w:b/>
                <w:szCs w:val="22"/>
                <w:highlight w:val="green"/>
                <w:shd w:val="clear" w:color="auto" w:fill="9999FF"/>
                <w:lang w:val="en-GB" w:eastAsia="zh-CN"/>
              </w:rPr>
            </w:r>
            <w:r>
              <w:rPr>
                <w:rFonts w:ascii="Times" w:eastAsia="바탕" w:hAnsi="Times"/>
                <w:b/>
                <w:szCs w:val="22"/>
                <w:highlight w:val="green"/>
                <w:shd w:val="clear" w:color="auto" w:fill="9999FF"/>
                <w:lang w:val="en-GB" w:eastAsia="zh-CN"/>
              </w:rPr>
              <w:fldChar w:fldCharType="separate"/>
            </w:r>
            <w:r w:rsidR="00F8248D">
              <w:rPr>
                <w:rFonts w:ascii="Times" w:eastAsia="바탕" w:hAnsi="Times"/>
                <w:b/>
                <w:szCs w:val="22"/>
                <w:highlight w:val="green"/>
                <w:shd w:val="clear" w:color="auto" w:fill="9999FF"/>
                <w:lang w:val="en-GB" w:eastAsia="zh-CN"/>
              </w:rPr>
              <w:t>[3]</w:t>
            </w:r>
            <w:r>
              <w:rPr>
                <w:rFonts w:ascii="Times" w:eastAsia="바탕" w:hAnsi="Times"/>
                <w:b/>
                <w:szCs w:val="22"/>
                <w:highlight w:val="green"/>
                <w:shd w:val="clear" w:color="auto" w:fill="9999FF"/>
                <w:lang w:val="en-GB" w:eastAsia="zh-CN"/>
              </w:rPr>
              <w:fldChar w:fldCharType="end"/>
            </w:r>
            <w:r>
              <w:rPr>
                <w:rFonts w:ascii="Times" w:eastAsia="바탕" w:hAnsi="Times"/>
                <w:b/>
                <w:szCs w:val="22"/>
                <w:highlight w:val="green"/>
                <w:shd w:val="clear" w:color="auto" w:fill="9999FF"/>
                <w:lang w:val="en-GB" w:eastAsia="zh-CN"/>
              </w:rPr>
              <w:t>:</w:t>
            </w:r>
          </w:p>
          <w:p w14:paraId="4A7B7FED" w14:textId="77777777" w:rsidR="00EB143B" w:rsidRPr="00EB143B" w:rsidRDefault="00EB143B" w:rsidP="00EB143B">
            <w:pPr>
              <w:tabs>
                <w:tab w:val="left" w:pos="0"/>
              </w:tabs>
              <w:spacing w:after="0" w:line="240" w:lineRule="auto"/>
              <w:jc w:val="left"/>
              <w:rPr>
                <w:rFonts w:ascii="Times" w:eastAsia="바탕" w:hAnsi="Times"/>
                <w:bCs/>
                <w:szCs w:val="22"/>
                <w:lang w:val="en-GB"/>
              </w:rPr>
            </w:pPr>
            <w:r w:rsidRPr="00EB143B">
              <w:rPr>
                <w:rFonts w:ascii="Times" w:eastAsia="바탕" w:hAnsi="Times"/>
                <w:szCs w:val="22"/>
                <w:lang w:val="en-GB" w:eastAsia="zh-CN"/>
              </w:rPr>
              <w:t xml:space="preserve">For </w:t>
            </w:r>
            <w:r w:rsidRPr="00EB143B">
              <w:rPr>
                <w:rFonts w:ascii="Times" w:eastAsia="바탕" w:hAnsi="Times" w:hint="eastAsia"/>
                <w:szCs w:val="22"/>
                <w:lang w:val="en-GB" w:eastAsia="zh-CN"/>
              </w:rPr>
              <w:t>contiguous</w:t>
            </w:r>
            <w:r w:rsidRPr="00EB143B">
              <w:rPr>
                <w:rFonts w:ascii="Times" w:eastAsia="바탕" w:hAnsi="Times"/>
                <w:szCs w:val="22"/>
                <w:lang w:val="en-GB" w:eastAsia="zh-CN"/>
              </w:rPr>
              <w:t xml:space="preserve"> RB-based PSCCH/PSSCH transmission in SL-U, regarding sub-channel(s) which include intra-cell </w:t>
            </w:r>
            <w:proofErr w:type="spellStart"/>
            <w:r w:rsidRPr="00EB143B">
              <w:rPr>
                <w:rFonts w:ascii="Times" w:eastAsia="바탕" w:hAnsi="Times"/>
                <w:szCs w:val="22"/>
                <w:lang w:val="en-GB" w:eastAsia="zh-CN"/>
              </w:rPr>
              <w:t>guardband</w:t>
            </w:r>
            <w:proofErr w:type="spellEnd"/>
            <w:r w:rsidRPr="00EB143B">
              <w:rPr>
                <w:rFonts w:ascii="Times" w:eastAsia="바탕" w:hAnsi="Times"/>
                <w:szCs w:val="22"/>
                <w:lang w:val="en-GB" w:eastAsia="zh-CN"/>
              </w:rPr>
              <w:t xml:space="preserve"> PRBs, down-select one or more of the followings in RAN1#113:</w:t>
            </w:r>
          </w:p>
          <w:p w14:paraId="7EE7904B" w14:textId="77777777" w:rsidR="00EB143B" w:rsidRPr="00EB143B" w:rsidRDefault="00EB143B" w:rsidP="00EB143B">
            <w:pPr>
              <w:numPr>
                <w:ilvl w:val="0"/>
                <w:numId w:val="41"/>
              </w:numPr>
              <w:spacing w:after="0" w:line="240" w:lineRule="auto"/>
              <w:jc w:val="left"/>
              <w:rPr>
                <w:rFonts w:ascii="Times" w:eastAsia="바탕" w:hAnsi="Times"/>
                <w:szCs w:val="22"/>
                <w:lang w:val="en-GB" w:eastAsia="zh-CN"/>
              </w:rPr>
            </w:pPr>
            <w:r w:rsidRPr="00EB143B">
              <w:rPr>
                <w:rFonts w:ascii="Times" w:eastAsia="바탕" w:hAnsi="Times" w:hint="eastAsia"/>
                <w:szCs w:val="22"/>
                <w:lang w:val="en-GB" w:eastAsia="zh-CN"/>
              </w:rPr>
              <w:t>O</w:t>
            </w:r>
            <w:r w:rsidRPr="00EB143B">
              <w:rPr>
                <w:rFonts w:ascii="Times" w:eastAsia="바탕" w:hAnsi="Times"/>
                <w:szCs w:val="22"/>
                <w:lang w:val="en-GB" w:eastAsia="zh-CN"/>
              </w:rPr>
              <w:t>ption 2: Such sub-channel(s) can be used for PSCCH/PSSCH transmission</w:t>
            </w:r>
          </w:p>
          <w:p w14:paraId="14978E5A" w14:textId="77777777" w:rsidR="00EB143B" w:rsidRPr="00EB143B" w:rsidRDefault="00EB143B" w:rsidP="00EB143B">
            <w:pPr>
              <w:numPr>
                <w:ilvl w:val="1"/>
                <w:numId w:val="41"/>
              </w:numPr>
              <w:spacing w:after="0" w:line="240" w:lineRule="auto"/>
              <w:jc w:val="left"/>
              <w:rPr>
                <w:rFonts w:ascii="Times" w:eastAsia="바탕" w:hAnsi="Times"/>
                <w:szCs w:val="22"/>
                <w:lang w:val="en-GB" w:eastAsia="zh-CN"/>
              </w:rPr>
            </w:pPr>
            <w:r w:rsidRPr="00EB143B">
              <w:rPr>
                <w:rFonts w:ascii="Times" w:eastAsia="바탕" w:hAnsi="Times"/>
                <w:color w:val="FF0000"/>
                <w:szCs w:val="22"/>
                <w:lang w:val="en-GB" w:eastAsia="zh-CN"/>
              </w:rPr>
              <w:t xml:space="preserve">Note: </w:t>
            </w:r>
            <w:r w:rsidRPr="00EB143B">
              <w:rPr>
                <w:rFonts w:ascii="Times" w:eastAsia="바탕" w:hAnsi="Times"/>
                <w:szCs w:val="22"/>
                <w:lang w:val="en-GB" w:eastAsia="zh-CN"/>
              </w:rPr>
              <w:t>PRBs within intra-cell guard band</w:t>
            </w:r>
            <w:r w:rsidRPr="00EB143B">
              <w:rPr>
                <w:rFonts w:ascii="Times" w:eastAsia="바탕" w:hAnsi="Times"/>
                <w:szCs w:val="22"/>
                <w:lang w:val="en-GB"/>
              </w:rPr>
              <w:t xml:space="preserve"> </w:t>
            </w:r>
            <w:r w:rsidRPr="00EB143B">
              <w:rPr>
                <w:rFonts w:ascii="Times" w:eastAsia="바탕" w:hAnsi="Times"/>
                <w:szCs w:val="22"/>
                <w:lang w:val="en-GB" w:eastAsia="zh-CN"/>
              </w:rPr>
              <w:t>are not used for PSCCH transmission as per previous agreement</w:t>
            </w:r>
          </w:p>
          <w:p w14:paraId="153CC4FA" w14:textId="77777777" w:rsidR="00EB143B" w:rsidRPr="00EB143B" w:rsidRDefault="00EB143B" w:rsidP="00EB143B">
            <w:pPr>
              <w:numPr>
                <w:ilvl w:val="0"/>
                <w:numId w:val="41"/>
              </w:numPr>
              <w:spacing w:after="0" w:line="240" w:lineRule="auto"/>
              <w:jc w:val="left"/>
              <w:rPr>
                <w:rFonts w:ascii="Times" w:eastAsia="바탕" w:hAnsi="Times"/>
                <w:szCs w:val="22"/>
                <w:lang w:val="en-GB" w:eastAsia="zh-CN"/>
              </w:rPr>
            </w:pPr>
            <w:r w:rsidRPr="00EB143B">
              <w:rPr>
                <w:rFonts w:ascii="Times" w:eastAsia="바탕" w:hAnsi="Times" w:hint="eastAsia"/>
                <w:szCs w:val="22"/>
                <w:lang w:val="en-GB" w:eastAsia="zh-CN"/>
              </w:rPr>
              <w:t>O</w:t>
            </w:r>
            <w:r w:rsidRPr="00EB143B">
              <w:rPr>
                <w:rFonts w:ascii="Times" w:eastAsia="바탕" w:hAnsi="Times"/>
                <w:szCs w:val="22"/>
                <w:lang w:val="en-GB" w:eastAsia="zh-CN"/>
              </w:rPr>
              <w:t>ption 3: Such sub-channel(s) cannot be used for PSCCH transmission, and can be used for PSSCH transmission</w:t>
            </w:r>
          </w:p>
          <w:p w14:paraId="575D59B9" w14:textId="77777777" w:rsidR="00EB143B" w:rsidRPr="00EB143B" w:rsidRDefault="00EB143B" w:rsidP="00EB143B">
            <w:pPr>
              <w:numPr>
                <w:ilvl w:val="0"/>
                <w:numId w:val="41"/>
              </w:numPr>
              <w:spacing w:after="0" w:line="240" w:lineRule="auto"/>
              <w:jc w:val="left"/>
              <w:rPr>
                <w:rFonts w:ascii="Times" w:eastAsia="바탕" w:hAnsi="Times"/>
                <w:szCs w:val="22"/>
                <w:lang w:val="en-GB" w:eastAsia="zh-CN"/>
              </w:rPr>
            </w:pPr>
            <w:r w:rsidRPr="00EB143B">
              <w:rPr>
                <w:rFonts w:ascii="Times" w:eastAsia="바탕" w:hAnsi="Times" w:hint="eastAsia"/>
                <w:szCs w:val="22"/>
                <w:lang w:val="en-GB" w:eastAsia="zh-CN"/>
              </w:rPr>
              <w:t>F</w:t>
            </w:r>
            <w:r w:rsidRPr="00EB143B">
              <w:rPr>
                <w:rFonts w:ascii="Times" w:eastAsia="바탕" w:hAnsi="Times"/>
                <w:szCs w:val="22"/>
                <w:lang w:val="en-GB" w:eastAsia="zh-CN"/>
              </w:rPr>
              <w:t>FS details, e.g., conditions to apply the above Option(s)</w:t>
            </w:r>
          </w:p>
          <w:p w14:paraId="410B3220" w14:textId="358BC35F" w:rsidR="00EB143B" w:rsidRPr="00EB143B" w:rsidRDefault="00EB143B" w:rsidP="00EB143B">
            <w:pPr>
              <w:numPr>
                <w:ilvl w:val="0"/>
                <w:numId w:val="41"/>
              </w:numPr>
              <w:spacing w:after="0" w:line="240" w:lineRule="auto"/>
              <w:jc w:val="left"/>
              <w:rPr>
                <w:rFonts w:ascii="Times" w:eastAsia="바탕" w:hAnsi="Times"/>
                <w:sz w:val="20"/>
                <w:szCs w:val="24"/>
                <w:lang w:val="en-GB" w:eastAsia="zh-CN"/>
              </w:rPr>
            </w:pPr>
            <w:r w:rsidRPr="00EB143B">
              <w:rPr>
                <w:rFonts w:ascii="Times" w:eastAsia="바탕" w:hAnsi="Times"/>
                <w:szCs w:val="22"/>
                <w:lang w:val="en-GB" w:eastAsia="zh-CN"/>
              </w:rPr>
              <w:t>FFS impacts on definition of candidate resource, and resource selection</w:t>
            </w:r>
          </w:p>
        </w:tc>
      </w:tr>
    </w:tbl>
    <w:p w14:paraId="3700563B" w14:textId="029C22A9" w:rsidR="00CF6FD0" w:rsidRDefault="00CF6FD0" w:rsidP="00017BEE">
      <w:pPr>
        <w:widowControl w:val="0"/>
        <w:autoSpaceDE w:val="0"/>
        <w:autoSpaceDN w:val="0"/>
        <w:spacing w:after="120" w:line="276" w:lineRule="auto"/>
        <w:rPr>
          <w:rFonts w:ascii="Times" w:eastAsia="맑은 고딕" w:hAnsi="Times" w:cs="Times"/>
          <w:kern w:val="2"/>
          <w:szCs w:val="22"/>
          <w:lang w:eastAsia="ko-KR"/>
        </w:rPr>
      </w:pPr>
    </w:p>
    <w:p w14:paraId="679BF162" w14:textId="26FF9B94" w:rsidR="00D06E17" w:rsidRDefault="00D34BDC" w:rsidP="00017BEE">
      <w:pPr>
        <w:widowControl w:val="0"/>
        <w:autoSpaceDE w:val="0"/>
        <w:autoSpaceDN w:val="0"/>
        <w:spacing w:after="120" w:line="276" w:lineRule="auto"/>
        <w:rPr>
          <w:rFonts w:ascii="Times" w:eastAsia="맑은 고딕" w:hAnsi="Times" w:cs="Times"/>
          <w:kern w:val="2"/>
          <w:szCs w:val="22"/>
          <w:lang w:eastAsia="ko-KR"/>
        </w:rPr>
      </w:pPr>
      <w:r>
        <w:rPr>
          <w:rFonts w:ascii="Times" w:eastAsia="맑은 고딕" w:hAnsi="Times" w:cs="Times" w:hint="eastAsia"/>
          <w:kern w:val="2"/>
          <w:szCs w:val="22"/>
          <w:lang w:eastAsia="ko-KR"/>
        </w:rPr>
        <w:t>B</w:t>
      </w:r>
      <w:r>
        <w:rPr>
          <w:rFonts w:ascii="Times" w:eastAsia="맑은 고딕" w:hAnsi="Times" w:cs="Times"/>
          <w:kern w:val="2"/>
          <w:szCs w:val="22"/>
          <w:lang w:eastAsia="ko-KR"/>
        </w:rPr>
        <w:t xml:space="preserve">ased on the </w:t>
      </w:r>
      <w:r w:rsidR="00255CCC">
        <w:rPr>
          <w:rFonts w:ascii="Times" w:eastAsia="맑은 고딕" w:hAnsi="Times" w:cs="Times"/>
          <w:kern w:val="2"/>
          <w:szCs w:val="22"/>
          <w:lang w:eastAsia="ko-KR"/>
        </w:rPr>
        <w:t>above agreements</w:t>
      </w:r>
      <w:r w:rsidR="00497C48">
        <w:rPr>
          <w:rFonts w:ascii="Times" w:eastAsia="맑은 고딕" w:hAnsi="Times" w:cs="Times"/>
          <w:kern w:val="2"/>
          <w:szCs w:val="22"/>
          <w:lang w:eastAsia="ko-KR"/>
        </w:rPr>
        <w:t xml:space="preserve">, </w:t>
      </w:r>
      <w:r w:rsidR="00A74EA2">
        <w:rPr>
          <w:rFonts w:ascii="Times" w:eastAsia="맑은 고딕" w:hAnsi="Times" w:cs="Times"/>
          <w:kern w:val="2"/>
          <w:szCs w:val="22"/>
          <w:lang w:eastAsia="ko-KR"/>
        </w:rPr>
        <w:t>this contribution</w:t>
      </w:r>
      <w:r w:rsidR="00497C48">
        <w:rPr>
          <w:rFonts w:ascii="Times" w:eastAsia="맑은 고딕" w:hAnsi="Times" w:cs="Times"/>
          <w:kern w:val="2"/>
          <w:szCs w:val="22"/>
          <w:lang w:eastAsia="ko-KR"/>
        </w:rPr>
        <w:t xml:space="preserve"> </w:t>
      </w:r>
      <w:r w:rsidR="007D3321">
        <w:rPr>
          <w:rFonts w:ascii="Times" w:eastAsia="맑은 고딕" w:hAnsi="Times" w:cs="Times"/>
          <w:kern w:val="2"/>
          <w:szCs w:val="22"/>
          <w:lang w:eastAsia="ko-KR"/>
        </w:rPr>
        <w:t>present</w:t>
      </w:r>
      <w:r w:rsidR="00A74EA2">
        <w:rPr>
          <w:rFonts w:ascii="Times" w:eastAsia="맑은 고딕" w:hAnsi="Times" w:cs="Times"/>
          <w:kern w:val="2"/>
          <w:szCs w:val="22"/>
          <w:lang w:eastAsia="ko-KR"/>
        </w:rPr>
        <w:t>s</w:t>
      </w:r>
      <w:r w:rsidR="00497C48">
        <w:rPr>
          <w:rFonts w:ascii="Times" w:eastAsia="맑은 고딕" w:hAnsi="Times" w:cs="Times"/>
          <w:kern w:val="2"/>
          <w:szCs w:val="22"/>
          <w:lang w:eastAsia="ko-KR"/>
        </w:rPr>
        <w:t xml:space="preserve"> our view</w:t>
      </w:r>
      <w:r w:rsidR="0021171D">
        <w:rPr>
          <w:rFonts w:ascii="Times" w:eastAsia="맑은 고딕" w:hAnsi="Times" w:cs="Times"/>
          <w:kern w:val="2"/>
          <w:szCs w:val="22"/>
          <w:lang w:eastAsia="ko-KR"/>
        </w:rPr>
        <w:t>s</w:t>
      </w:r>
      <w:r w:rsidR="00497C48">
        <w:rPr>
          <w:rFonts w:ascii="Times" w:eastAsia="맑은 고딕" w:hAnsi="Times" w:cs="Times"/>
          <w:kern w:val="2"/>
          <w:szCs w:val="22"/>
          <w:lang w:eastAsia="ko-KR"/>
        </w:rPr>
        <w:t xml:space="preserve"> </w:t>
      </w:r>
      <w:r w:rsidR="00255CCC">
        <w:rPr>
          <w:rFonts w:ascii="Times" w:eastAsia="맑은 고딕" w:hAnsi="Times" w:cs="Times"/>
          <w:kern w:val="2"/>
          <w:szCs w:val="22"/>
          <w:lang w:eastAsia="ko-KR"/>
        </w:rPr>
        <w:t>on</w:t>
      </w:r>
      <w:r w:rsidR="00296CE5">
        <w:rPr>
          <w:rFonts w:ascii="Times" w:eastAsia="맑은 고딕" w:hAnsi="Times" w:cs="Times"/>
          <w:kern w:val="2"/>
          <w:szCs w:val="22"/>
          <w:lang w:eastAsia="ko-KR"/>
        </w:rPr>
        <w:t xml:space="preserve"> </w:t>
      </w:r>
      <w:r w:rsidR="00296CE5" w:rsidRPr="00296CE5">
        <w:rPr>
          <w:rFonts w:ascii="Times" w:eastAsia="맑은 고딕" w:hAnsi="Times" w:cs="Times"/>
          <w:kern w:val="2"/>
          <w:szCs w:val="22"/>
          <w:lang w:eastAsia="ko-KR"/>
        </w:rPr>
        <w:t>physical channel design framework for SL-U</w:t>
      </w:r>
      <w:r w:rsidR="00497C48">
        <w:rPr>
          <w:rFonts w:ascii="Times" w:eastAsia="맑은 고딕" w:hAnsi="Times" w:cs="Times"/>
          <w:kern w:val="2"/>
          <w:szCs w:val="22"/>
          <w:lang w:eastAsia="ko-KR"/>
        </w:rPr>
        <w:t>.</w:t>
      </w:r>
    </w:p>
    <w:p w14:paraId="7278002A" w14:textId="77777777" w:rsidR="006247C3" w:rsidRDefault="006247C3" w:rsidP="00017BEE">
      <w:pPr>
        <w:widowControl w:val="0"/>
        <w:autoSpaceDE w:val="0"/>
        <w:autoSpaceDN w:val="0"/>
        <w:spacing w:after="120" w:line="276" w:lineRule="auto"/>
        <w:rPr>
          <w:rFonts w:ascii="Times" w:eastAsia="맑은 고딕" w:hAnsi="Times" w:cs="Times"/>
          <w:kern w:val="2"/>
          <w:szCs w:val="22"/>
          <w:lang w:eastAsia="ko-KR"/>
        </w:rPr>
      </w:pPr>
    </w:p>
    <w:bookmarkEnd w:id="1"/>
    <w:p w14:paraId="249AD77B" w14:textId="5787CADD" w:rsidR="00A36514" w:rsidRPr="00574320" w:rsidRDefault="008E450B"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lastRenderedPageBreak/>
        <w:t>Physical channel design</w:t>
      </w:r>
    </w:p>
    <w:p w14:paraId="2066EE22" w14:textId="404CB5CB" w:rsidR="007543B8" w:rsidRDefault="00666085" w:rsidP="007543B8">
      <w:pPr>
        <w:pStyle w:val="2"/>
        <w:spacing w:before="240" w:line="360" w:lineRule="auto"/>
        <w:rPr>
          <w:lang w:eastAsia="ko-KR"/>
        </w:rPr>
      </w:pPr>
      <w:r w:rsidRPr="00666085">
        <w:rPr>
          <w:lang w:eastAsia="ko-KR"/>
        </w:rPr>
        <w:t>Frequency</w:t>
      </w:r>
      <w:r>
        <w:rPr>
          <w:lang w:eastAsia="ko-KR"/>
        </w:rPr>
        <w:t>-</w:t>
      </w:r>
      <w:r w:rsidRPr="00666085">
        <w:rPr>
          <w:lang w:eastAsia="ko-KR"/>
        </w:rPr>
        <w:t>domain allocation of physical channel</w:t>
      </w:r>
      <w:r>
        <w:rPr>
          <w:lang w:eastAsia="ko-KR"/>
        </w:rPr>
        <w:t>s</w:t>
      </w:r>
    </w:p>
    <w:p w14:paraId="00A279BC" w14:textId="65F18534" w:rsidR="00681080" w:rsidRDefault="00681080" w:rsidP="00564A27">
      <w:pPr>
        <w:spacing w:after="120"/>
        <w:rPr>
          <w:lang w:eastAsia="ko-KR"/>
        </w:rPr>
      </w:pPr>
      <w:r>
        <w:rPr>
          <w:rFonts w:hint="eastAsia"/>
          <w:lang w:eastAsia="ko-KR"/>
        </w:rPr>
        <w:t>I</w:t>
      </w:r>
      <w:r>
        <w:rPr>
          <w:lang w:eastAsia="ko-KR"/>
        </w:rPr>
        <w:t>n NR-U, resource allocation of downlink (</w:t>
      </w:r>
      <w:r w:rsidRPr="00681080">
        <w:rPr>
          <w:lang w:eastAsia="ko-KR"/>
        </w:rPr>
        <w:t>DL</w:t>
      </w:r>
      <w:r>
        <w:rPr>
          <w:lang w:eastAsia="ko-KR"/>
        </w:rPr>
        <w:t>)</w:t>
      </w:r>
      <w:r w:rsidRPr="00681080">
        <w:rPr>
          <w:lang w:eastAsia="ko-KR"/>
        </w:rPr>
        <w:t xml:space="preserve"> and </w:t>
      </w:r>
      <w:r>
        <w:rPr>
          <w:lang w:eastAsia="ko-KR"/>
        </w:rPr>
        <w:t>uplink (</w:t>
      </w:r>
      <w:r w:rsidRPr="00681080">
        <w:rPr>
          <w:lang w:eastAsia="ko-KR"/>
        </w:rPr>
        <w:t>UL</w:t>
      </w:r>
      <w:r>
        <w:rPr>
          <w:lang w:eastAsia="ko-KR"/>
        </w:rPr>
        <w:t>)</w:t>
      </w:r>
      <w:r w:rsidRPr="00681080">
        <w:rPr>
          <w:lang w:eastAsia="ko-KR"/>
        </w:rPr>
        <w:t xml:space="preserve"> </w:t>
      </w:r>
      <w:r>
        <w:rPr>
          <w:lang w:eastAsia="ko-KR"/>
        </w:rPr>
        <w:t xml:space="preserve">is performed </w:t>
      </w:r>
      <w:r w:rsidR="00DE529E">
        <w:rPr>
          <w:lang w:eastAsia="ko-KR"/>
        </w:rPr>
        <w:t xml:space="preserve">using </w:t>
      </w:r>
      <w:r w:rsidR="00281946">
        <w:rPr>
          <w:lang w:eastAsia="ko-KR"/>
        </w:rPr>
        <w:t xml:space="preserve">a </w:t>
      </w:r>
      <w:r w:rsidRPr="00681080">
        <w:rPr>
          <w:lang w:eastAsia="ko-KR"/>
        </w:rPr>
        <w:t>Listen-Before-Talk (LBT)</w:t>
      </w:r>
      <w:r>
        <w:rPr>
          <w:lang w:eastAsia="ko-KR"/>
        </w:rPr>
        <w:t>-based</w:t>
      </w:r>
      <w:r w:rsidRPr="00681080">
        <w:rPr>
          <w:lang w:eastAsia="ko-KR"/>
        </w:rPr>
        <w:t xml:space="preserve"> channel </w:t>
      </w:r>
      <w:r w:rsidR="009009C9">
        <w:rPr>
          <w:lang w:eastAsia="ko-KR"/>
        </w:rPr>
        <w:t>sensing</w:t>
      </w:r>
      <w:r w:rsidRPr="00681080">
        <w:rPr>
          <w:lang w:eastAsia="ko-KR"/>
        </w:rPr>
        <w:t xml:space="preserve"> </w:t>
      </w:r>
      <w:r>
        <w:rPr>
          <w:lang w:eastAsia="ko-KR"/>
        </w:rPr>
        <w:t>mechanism</w:t>
      </w:r>
      <w:r w:rsidRPr="00681080">
        <w:rPr>
          <w:lang w:eastAsia="ko-KR"/>
        </w:rPr>
        <w:t xml:space="preserve">. </w:t>
      </w:r>
      <w:r w:rsidR="00281946">
        <w:rPr>
          <w:lang w:eastAsia="ko-KR"/>
        </w:rPr>
        <w:t>T</w:t>
      </w:r>
      <w:r w:rsidR="00281946" w:rsidRPr="00681080">
        <w:rPr>
          <w:lang w:eastAsia="ko-KR"/>
        </w:rPr>
        <w:t xml:space="preserve">hrough </w:t>
      </w:r>
      <w:r w:rsidR="00281946">
        <w:rPr>
          <w:lang w:eastAsia="ko-KR"/>
        </w:rPr>
        <w:t>the</w:t>
      </w:r>
      <w:r w:rsidR="00281946" w:rsidRPr="00681080">
        <w:rPr>
          <w:lang w:eastAsia="ko-KR"/>
        </w:rPr>
        <w:t xml:space="preserve"> LBT </w:t>
      </w:r>
      <w:r w:rsidR="00281946">
        <w:rPr>
          <w:lang w:eastAsia="ko-KR"/>
        </w:rPr>
        <w:t>mechanism,</w:t>
      </w:r>
      <w:r w:rsidR="00281946" w:rsidRPr="00681080">
        <w:rPr>
          <w:lang w:eastAsia="ko-KR"/>
        </w:rPr>
        <w:t xml:space="preserve"> </w:t>
      </w:r>
      <w:r w:rsidR="00281946">
        <w:rPr>
          <w:lang w:eastAsia="ko-KR"/>
        </w:rPr>
        <w:t xml:space="preserve">the </w:t>
      </w:r>
      <w:r>
        <w:rPr>
          <w:lang w:eastAsia="ko-KR"/>
        </w:rPr>
        <w:t>UE and gNodeB</w:t>
      </w:r>
      <w:r w:rsidR="00281946">
        <w:rPr>
          <w:lang w:eastAsia="ko-KR"/>
        </w:rPr>
        <w:t xml:space="preserve"> estimate channel</w:t>
      </w:r>
      <w:r w:rsidR="00241426">
        <w:rPr>
          <w:lang w:eastAsia="ko-KR"/>
        </w:rPr>
        <w:t xml:space="preserve"> availability.</w:t>
      </w:r>
      <w:r w:rsidRPr="00681080">
        <w:rPr>
          <w:lang w:eastAsia="ko-KR"/>
        </w:rPr>
        <w:t xml:space="preserve"> According to the current Rel-16 NR-U </w:t>
      </w:r>
      <w:r w:rsidR="008F75D1">
        <w:rPr>
          <w:lang w:eastAsia="ko-KR"/>
        </w:rPr>
        <w:t>specifications</w:t>
      </w:r>
      <w:r w:rsidRPr="00681080">
        <w:rPr>
          <w:lang w:eastAsia="ko-KR"/>
        </w:rPr>
        <w:t xml:space="preserve">, the </w:t>
      </w:r>
      <w:r w:rsidR="008F75D1">
        <w:rPr>
          <w:lang w:eastAsia="ko-KR"/>
        </w:rPr>
        <w:t xml:space="preserve">granularity </w:t>
      </w:r>
      <w:r w:rsidRPr="00681080">
        <w:rPr>
          <w:lang w:eastAsia="ko-KR"/>
        </w:rPr>
        <w:t xml:space="preserve">of </w:t>
      </w:r>
      <w:r w:rsidR="00241426">
        <w:rPr>
          <w:rFonts w:hint="eastAsia"/>
          <w:lang w:eastAsia="ko-KR"/>
        </w:rPr>
        <w:t>L</w:t>
      </w:r>
      <w:r w:rsidR="00241426">
        <w:rPr>
          <w:lang w:eastAsia="ko-KR"/>
        </w:rPr>
        <w:t xml:space="preserve">BT-based </w:t>
      </w:r>
      <w:r w:rsidRPr="00681080">
        <w:rPr>
          <w:lang w:eastAsia="ko-KR"/>
        </w:rPr>
        <w:t>channel sensing is an RB set</w:t>
      </w:r>
      <w:r w:rsidR="008F75D1">
        <w:rPr>
          <w:lang w:eastAsia="ko-KR"/>
        </w:rPr>
        <w:t>. When the</w:t>
      </w:r>
      <w:r w:rsidRPr="00681080">
        <w:rPr>
          <w:lang w:eastAsia="ko-KR"/>
        </w:rPr>
        <w:t xml:space="preserve"> energy level measured </w:t>
      </w:r>
      <w:r w:rsidR="008F75D1">
        <w:rPr>
          <w:lang w:eastAsia="ko-KR"/>
        </w:rPr>
        <w:t>on an</w:t>
      </w:r>
      <w:r w:rsidRPr="00681080">
        <w:rPr>
          <w:lang w:eastAsia="ko-KR"/>
        </w:rPr>
        <w:t xml:space="preserve"> RB set is </w:t>
      </w:r>
      <w:r w:rsidR="008F75D1">
        <w:rPr>
          <w:lang w:eastAsia="ko-KR"/>
        </w:rPr>
        <w:t>less than an</w:t>
      </w:r>
      <w:r w:rsidRPr="00681080">
        <w:rPr>
          <w:lang w:eastAsia="ko-KR"/>
        </w:rPr>
        <w:t xml:space="preserve"> </w:t>
      </w:r>
      <w:r w:rsidR="0038352A">
        <w:rPr>
          <w:lang w:eastAsia="ko-KR"/>
        </w:rPr>
        <w:t>e</w:t>
      </w:r>
      <w:r w:rsidRPr="00681080">
        <w:rPr>
          <w:lang w:eastAsia="ko-KR"/>
        </w:rPr>
        <w:t xml:space="preserve">nergy </w:t>
      </w:r>
      <w:r w:rsidR="0038352A">
        <w:rPr>
          <w:lang w:eastAsia="ko-KR"/>
        </w:rPr>
        <w:t>d</w:t>
      </w:r>
      <w:r w:rsidRPr="00681080">
        <w:rPr>
          <w:lang w:eastAsia="ko-KR"/>
        </w:rPr>
        <w:t>etection (ED) threshold (</w:t>
      </w:r>
      <w:r w:rsidR="007566DF">
        <w:rPr>
          <w:lang w:eastAsia="ko-KR"/>
        </w:rPr>
        <w:t xml:space="preserve">e.g., </w:t>
      </w:r>
      <w:r w:rsidR="00C32870">
        <w:rPr>
          <w:lang w:eastAsia="ko-KR"/>
        </w:rPr>
        <w:t>-72 dBm</w:t>
      </w:r>
      <w:r w:rsidRPr="00681080">
        <w:rPr>
          <w:lang w:eastAsia="ko-KR"/>
        </w:rPr>
        <w:t xml:space="preserve">), the RB set </w:t>
      </w:r>
      <w:r w:rsidR="008F75D1">
        <w:rPr>
          <w:lang w:eastAsia="ko-KR"/>
        </w:rPr>
        <w:t xml:space="preserve">is considered </w:t>
      </w:r>
      <w:r w:rsidRPr="00681080">
        <w:rPr>
          <w:lang w:eastAsia="ko-KR"/>
        </w:rPr>
        <w:t xml:space="preserve">Idle and </w:t>
      </w:r>
      <w:r w:rsidR="008F75D1">
        <w:rPr>
          <w:lang w:eastAsia="ko-KR"/>
        </w:rPr>
        <w:t>can</w:t>
      </w:r>
      <w:r w:rsidRPr="00681080">
        <w:rPr>
          <w:lang w:eastAsia="ko-KR"/>
        </w:rPr>
        <w:t xml:space="preserve"> be used for</w:t>
      </w:r>
      <w:r w:rsidR="00551F40">
        <w:rPr>
          <w:lang w:eastAsia="ko-KR"/>
        </w:rPr>
        <w:t xml:space="preserve"> DL/UL transmission</w:t>
      </w:r>
      <w:r w:rsidRPr="00681080">
        <w:rPr>
          <w:lang w:eastAsia="ko-KR"/>
        </w:rPr>
        <w:t>.</w:t>
      </w:r>
    </w:p>
    <w:p w14:paraId="5D88C6C5" w14:textId="33F0E890" w:rsidR="004A56FC" w:rsidRDefault="00281946" w:rsidP="00217A21">
      <w:pPr>
        <w:spacing w:after="120"/>
        <w:rPr>
          <w:lang w:eastAsia="zh-CN"/>
        </w:rPr>
      </w:pPr>
      <w:r>
        <w:rPr>
          <w:rFonts w:hint="eastAsia"/>
          <w:lang w:eastAsia="ko-KR"/>
        </w:rPr>
        <w:t>I</w:t>
      </w:r>
      <w:r>
        <w:rPr>
          <w:lang w:eastAsia="ko-KR"/>
        </w:rPr>
        <w:t>n the last meeting</w:t>
      </w:r>
      <w:r w:rsidR="00727327">
        <w:rPr>
          <w:lang w:eastAsia="ko-KR"/>
        </w:rPr>
        <w:t xml:space="preserve"> </w:t>
      </w:r>
      <w:r w:rsidR="00727327">
        <w:rPr>
          <w:lang w:eastAsia="ko-KR"/>
        </w:rPr>
        <w:fldChar w:fldCharType="begin"/>
      </w:r>
      <w:r w:rsidR="00727327">
        <w:rPr>
          <w:lang w:eastAsia="ko-KR"/>
        </w:rPr>
        <w:instrText xml:space="preserve"> REF _Ref131721069 \r \h </w:instrText>
      </w:r>
      <w:r w:rsidR="00727327">
        <w:rPr>
          <w:lang w:eastAsia="ko-KR"/>
        </w:rPr>
      </w:r>
      <w:r w:rsidR="00727327">
        <w:rPr>
          <w:lang w:eastAsia="ko-KR"/>
        </w:rPr>
        <w:fldChar w:fldCharType="separate"/>
      </w:r>
      <w:r w:rsidR="00F8248D">
        <w:rPr>
          <w:lang w:eastAsia="ko-KR"/>
        </w:rPr>
        <w:t>[2]</w:t>
      </w:r>
      <w:r w:rsidR="00727327">
        <w:rPr>
          <w:lang w:eastAsia="ko-KR"/>
        </w:rPr>
        <w:fldChar w:fldCharType="end"/>
      </w:r>
      <w:r>
        <w:rPr>
          <w:lang w:eastAsia="ko-KR"/>
        </w:rPr>
        <w:t xml:space="preserve">, option 1 </w:t>
      </w:r>
      <w:r w:rsidR="009466DF">
        <w:rPr>
          <w:lang w:eastAsia="ko-KR"/>
        </w:rPr>
        <w:t xml:space="preserve">in which </w:t>
      </w:r>
      <w:r w:rsidR="009A4788">
        <w:rPr>
          <w:lang w:eastAsia="ko-KR"/>
        </w:rPr>
        <w:t xml:space="preserve">the </w:t>
      </w:r>
      <w:r>
        <w:rPr>
          <w:lang w:eastAsia="zh-CN"/>
        </w:rPr>
        <w:t xml:space="preserve">sub-channel aligns with </w:t>
      </w:r>
      <w:r w:rsidR="009A4788">
        <w:rPr>
          <w:lang w:eastAsia="zh-CN"/>
        </w:rPr>
        <w:t xml:space="preserve">the </w:t>
      </w:r>
      <w:r>
        <w:rPr>
          <w:lang w:eastAsia="zh-CN"/>
        </w:rPr>
        <w:t>resource pool</w:t>
      </w:r>
      <w:r w:rsidR="009E4048">
        <w:rPr>
          <w:lang w:eastAsia="zh-CN"/>
        </w:rPr>
        <w:t xml:space="preserve"> (RP)</w:t>
      </w:r>
      <w:r>
        <w:rPr>
          <w:lang w:eastAsia="zh-CN"/>
        </w:rPr>
        <w:t xml:space="preserve"> boundary</w:t>
      </w:r>
      <w:r w:rsidR="009711D3">
        <w:rPr>
          <w:lang w:eastAsia="zh-CN"/>
        </w:rPr>
        <w:t xml:space="preserve"> was agreed upon </w:t>
      </w:r>
      <w:r w:rsidR="009711D3">
        <w:rPr>
          <w:lang w:eastAsia="ko-KR"/>
        </w:rPr>
        <w:t>f</w:t>
      </w:r>
      <w:r w:rsidR="009711D3" w:rsidRPr="00281946">
        <w:rPr>
          <w:lang w:eastAsia="ko-KR"/>
        </w:rPr>
        <w:t>or contiguous RB</w:t>
      </w:r>
      <w:r w:rsidR="004D36DE">
        <w:rPr>
          <w:lang w:eastAsia="ko-KR"/>
        </w:rPr>
        <w:t xml:space="preserve"> (CRB)</w:t>
      </w:r>
      <w:r w:rsidR="009711D3" w:rsidRPr="00281946">
        <w:rPr>
          <w:lang w:eastAsia="ko-KR"/>
        </w:rPr>
        <w:t>-based PSCCH/PSSCH transmission in SL-U</w:t>
      </w:r>
      <w:r w:rsidR="00204D74">
        <w:rPr>
          <w:lang w:eastAsia="zh-CN"/>
        </w:rPr>
        <w:t>.</w:t>
      </w:r>
      <w:r w:rsidR="009711D3" w:rsidRPr="009711D3">
        <w:t xml:space="preserve"> </w:t>
      </w:r>
      <w:r w:rsidR="009711D3">
        <w:rPr>
          <w:lang w:eastAsia="zh-CN"/>
        </w:rPr>
        <w:t>As depicted in</w:t>
      </w:r>
      <w:r w:rsidR="004A56FC">
        <w:rPr>
          <w:lang w:eastAsia="zh-CN"/>
        </w:rPr>
        <w:t xml:space="preserve"> </w:t>
      </w:r>
      <w:r w:rsidR="004A56FC">
        <w:rPr>
          <w:lang w:eastAsia="zh-CN"/>
        </w:rPr>
        <w:fldChar w:fldCharType="begin"/>
      </w:r>
      <w:r w:rsidR="004A56FC">
        <w:rPr>
          <w:lang w:eastAsia="zh-CN"/>
        </w:rPr>
        <w:instrText xml:space="preserve"> REF _Ref131774729 \h </w:instrText>
      </w:r>
      <w:r w:rsidR="004A56FC">
        <w:rPr>
          <w:lang w:eastAsia="zh-CN"/>
        </w:rPr>
      </w:r>
      <w:r w:rsidR="004A56FC">
        <w:rPr>
          <w:lang w:eastAsia="zh-CN"/>
        </w:rPr>
        <w:fldChar w:fldCharType="separate"/>
      </w:r>
      <w:r w:rsidR="00F8248D">
        <w:t xml:space="preserve">Figure </w:t>
      </w:r>
      <w:r w:rsidR="00F8248D">
        <w:rPr>
          <w:noProof/>
        </w:rPr>
        <w:t>1</w:t>
      </w:r>
      <w:r w:rsidR="004A56FC">
        <w:rPr>
          <w:lang w:eastAsia="zh-CN"/>
        </w:rPr>
        <w:fldChar w:fldCharType="end"/>
      </w:r>
      <w:r w:rsidR="009711D3">
        <w:rPr>
          <w:lang w:eastAsia="zh-CN"/>
        </w:rPr>
        <w:t xml:space="preserve">, </w:t>
      </w:r>
      <w:r w:rsidR="003A6DD7">
        <w:rPr>
          <w:lang w:eastAsia="zh-CN"/>
        </w:rPr>
        <w:t>while</w:t>
      </w:r>
      <w:r w:rsidR="009711D3">
        <w:rPr>
          <w:lang w:eastAsia="zh-CN"/>
        </w:rPr>
        <w:t xml:space="preserve"> </w:t>
      </w:r>
      <w:r w:rsidR="009711D3" w:rsidRPr="009711D3">
        <w:rPr>
          <w:lang w:eastAsia="zh-CN"/>
        </w:rPr>
        <w:t>option</w:t>
      </w:r>
      <w:r w:rsidR="005F4895">
        <w:rPr>
          <w:lang w:eastAsia="zh-CN"/>
        </w:rPr>
        <w:t xml:space="preserve"> 1</w:t>
      </w:r>
      <w:r w:rsidR="009A4788">
        <w:rPr>
          <w:lang w:eastAsia="zh-CN"/>
        </w:rPr>
        <w:t xml:space="preserve"> can </w:t>
      </w:r>
      <w:r w:rsidR="00BA1F3A">
        <w:rPr>
          <w:lang w:eastAsia="zh-CN"/>
        </w:rPr>
        <w:t>facilitat</w:t>
      </w:r>
      <w:r w:rsidR="009A4788">
        <w:rPr>
          <w:lang w:eastAsia="zh-CN"/>
        </w:rPr>
        <w:t>e</w:t>
      </w:r>
      <w:r w:rsidR="00BA1F3A">
        <w:rPr>
          <w:lang w:eastAsia="zh-CN"/>
        </w:rPr>
        <w:t xml:space="preserve"> the reuse </w:t>
      </w:r>
      <w:r w:rsidR="003A6DD7">
        <w:rPr>
          <w:lang w:eastAsia="zh-CN"/>
        </w:rPr>
        <w:t xml:space="preserve">of </w:t>
      </w:r>
      <w:r w:rsidR="009711D3" w:rsidRPr="009711D3">
        <w:rPr>
          <w:lang w:eastAsia="zh-CN"/>
        </w:rPr>
        <w:t xml:space="preserve">legacy SL </w:t>
      </w:r>
      <w:r w:rsidR="009711D3">
        <w:rPr>
          <w:lang w:eastAsia="zh-CN"/>
        </w:rPr>
        <w:t xml:space="preserve">operation for SL-U </w:t>
      </w:r>
      <w:r w:rsidR="009711D3" w:rsidRPr="009711D3">
        <w:rPr>
          <w:lang w:eastAsia="zh-CN"/>
        </w:rPr>
        <w:t>in many cases</w:t>
      </w:r>
      <w:r w:rsidR="0039098F">
        <w:rPr>
          <w:lang w:eastAsia="zh-CN"/>
        </w:rPr>
        <w:t xml:space="preserve"> owing to</w:t>
      </w:r>
      <w:r w:rsidR="0039098F">
        <w:rPr>
          <w:lang w:eastAsia="zh-CN"/>
        </w:rPr>
        <w:t xml:space="preserve"> a subchannel structure similar to the legacy Rel-16/17 NR SL, </w:t>
      </w:r>
      <w:r w:rsidR="003A6DD7">
        <w:rPr>
          <w:lang w:eastAsia="zh-CN"/>
        </w:rPr>
        <w:t>it</w:t>
      </w:r>
      <w:r w:rsidR="009711D3">
        <w:rPr>
          <w:lang w:eastAsia="zh-CN"/>
        </w:rPr>
        <w:t xml:space="preserve"> has more remaining PRBs </w:t>
      </w:r>
      <w:r w:rsidR="003A6DD7">
        <w:rPr>
          <w:lang w:eastAsia="zh-CN"/>
        </w:rPr>
        <w:t xml:space="preserve">as compared with </w:t>
      </w:r>
      <w:r w:rsidR="009711D3" w:rsidRPr="009711D3">
        <w:rPr>
          <w:lang w:eastAsia="zh-CN"/>
        </w:rPr>
        <w:t>option 2</w:t>
      </w:r>
      <w:r w:rsidR="009E4048">
        <w:rPr>
          <w:lang w:eastAsia="zh-CN"/>
        </w:rPr>
        <w:t xml:space="preserve"> </w:t>
      </w:r>
      <w:r w:rsidR="009A4788">
        <w:rPr>
          <w:lang w:eastAsia="zh-CN"/>
        </w:rPr>
        <w:t xml:space="preserve">in which </w:t>
      </w:r>
      <w:r w:rsidR="009E4048" w:rsidRPr="009E4048">
        <w:rPr>
          <w:lang w:eastAsia="zh-CN"/>
        </w:rPr>
        <w:t>subchannel</w:t>
      </w:r>
      <w:r w:rsidR="009A4788">
        <w:rPr>
          <w:lang w:eastAsia="zh-CN"/>
        </w:rPr>
        <w:t xml:space="preserve">s are </w:t>
      </w:r>
      <w:r w:rsidR="009E4048" w:rsidRPr="009E4048">
        <w:rPr>
          <w:lang w:eastAsia="zh-CN"/>
        </w:rPr>
        <w:t>align</w:t>
      </w:r>
      <w:r w:rsidR="000D7635">
        <w:rPr>
          <w:lang w:eastAsia="zh-CN"/>
        </w:rPr>
        <w:t>ed</w:t>
      </w:r>
      <w:r w:rsidR="009A4788">
        <w:rPr>
          <w:lang w:eastAsia="zh-CN"/>
        </w:rPr>
        <w:t xml:space="preserve"> to</w:t>
      </w:r>
      <w:r w:rsidR="009E4048" w:rsidRPr="009E4048">
        <w:rPr>
          <w:lang w:eastAsia="zh-CN"/>
        </w:rPr>
        <w:t xml:space="preserve"> RB set boundar</w:t>
      </w:r>
      <w:r w:rsidR="004F1DE8">
        <w:rPr>
          <w:lang w:eastAsia="zh-CN"/>
        </w:rPr>
        <w:t>ies</w:t>
      </w:r>
      <w:r w:rsidR="009711D3" w:rsidRPr="009711D3">
        <w:rPr>
          <w:lang w:eastAsia="zh-CN"/>
        </w:rPr>
        <w:t>.</w:t>
      </w:r>
    </w:p>
    <w:p w14:paraId="113D2F6F" w14:textId="4090B075" w:rsidR="004A56FC" w:rsidRDefault="00885E5C" w:rsidP="004A56FC">
      <w:pPr>
        <w:keepNext/>
        <w:spacing w:after="120"/>
        <w:jc w:val="center"/>
        <w:rPr>
          <w:rFonts w:eastAsia="MS Mincho"/>
        </w:rPr>
      </w:pPr>
      <w:r w:rsidRPr="00885E5C">
        <w:rPr>
          <w:rFonts w:eastAsia="MS Mincho"/>
          <w:noProof/>
        </w:rPr>
        <w:drawing>
          <wp:inline distT="0" distB="0" distL="0" distR="0" wp14:anchorId="09CE56C4" wp14:editId="533F1130">
            <wp:extent cx="5771454" cy="3803650"/>
            <wp:effectExtent l="0" t="0" r="1270" b="6350"/>
            <wp:docPr id="4" name="그림 3">
              <a:extLst xmlns:a="http://schemas.openxmlformats.org/drawingml/2006/main">
                <a:ext uri="{FF2B5EF4-FFF2-40B4-BE49-F238E27FC236}">
                  <a16:creationId xmlns:a16="http://schemas.microsoft.com/office/drawing/2014/main" id="{871B247E-9D51-476A-896B-07081E1709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a:extLst>
                        <a:ext uri="{FF2B5EF4-FFF2-40B4-BE49-F238E27FC236}">
                          <a16:creationId xmlns:a16="http://schemas.microsoft.com/office/drawing/2014/main" id="{871B247E-9D51-476A-896B-07081E170963}"/>
                        </a:ext>
                      </a:extLst>
                    </pic:cNvPr>
                    <pic:cNvPicPr>
                      <a:picLocks noChangeAspect="1"/>
                    </pic:cNvPicPr>
                  </pic:nvPicPr>
                  <pic:blipFill>
                    <a:blip r:embed="rId8"/>
                    <a:stretch>
                      <a:fillRect/>
                    </a:stretch>
                  </pic:blipFill>
                  <pic:spPr>
                    <a:xfrm>
                      <a:off x="0" y="0"/>
                      <a:ext cx="5772787" cy="3804529"/>
                    </a:xfrm>
                    <a:prstGeom prst="rect">
                      <a:avLst/>
                    </a:prstGeom>
                  </pic:spPr>
                </pic:pic>
              </a:graphicData>
            </a:graphic>
          </wp:inline>
        </w:drawing>
      </w:r>
    </w:p>
    <w:p w14:paraId="73517490" w14:textId="2BAC6711" w:rsidR="004A56FC" w:rsidRDefault="004A56FC" w:rsidP="004A56FC">
      <w:pPr>
        <w:pStyle w:val="ad"/>
        <w:jc w:val="center"/>
      </w:pPr>
      <w:bookmarkStart w:id="3" w:name="_Ref131774729"/>
      <w:r>
        <w:t xml:space="preserve">Figure </w:t>
      </w:r>
      <w:r w:rsidR="0029753B">
        <w:fldChar w:fldCharType="begin"/>
      </w:r>
      <w:r w:rsidR="0029753B">
        <w:instrText xml:space="preserve"> SEQ Figure \* ARABIC </w:instrText>
      </w:r>
      <w:r w:rsidR="0029753B">
        <w:fldChar w:fldCharType="separate"/>
      </w:r>
      <w:r w:rsidR="00F8248D">
        <w:rPr>
          <w:noProof/>
        </w:rPr>
        <w:t>1</w:t>
      </w:r>
      <w:r w:rsidR="0029753B">
        <w:rPr>
          <w:noProof/>
        </w:rPr>
        <w:fldChar w:fldCharType="end"/>
      </w:r>
      <w:bookmarkEnd w:id="3"/>
      <w:r>
        <w:t>: Sub-channel alignment options discussed in RAN1#112 meeting.</w:t>
      </w:r>
    </w:p>
    <w:p w14:paraId="361E44DA" w14:textId="77777777" w:rsidR="00927FA8" w:rsidRPr="00927FA8" w:rsidRDefault="00927FA8" w:rsidP="00927FA8">
      <w:pPr>
        <w:rPr>
          <w:rFonts w:eastAsia="MS Mincho"/>
        </w:rPr>
      </w:pPr>
    </w:p>
    <w:p w14:paraId="619453BF" w14:textId="494606BE" w:rsidR="00F63754" w:rsidRDefault="00217A21" w:rsidP="00217A21">
      <w:pPr>
        <w:spacing w:after="120"/>
        <w:rPr>
          <w:lang w:eastAsia="ko-KR"/>
        </w:rPr>
      </w:pPr>
      <w:r>
        <w:rPr>
          <w:lang w:eastAsia="ko-KR"/>
        </w:rPr>
        <w:t xml:space="preserve">Meanwhile, </w:t>
      </w:r>
      <w:r w:rsidR="00BC7E15">
        <w:rPr>
          <w:lang w:eastAsia="ko-KR"/>
        </w:rPr>
        <w:t>i</w:t>
      </w:r>
      <w:r w:rsidR="00FC20AD">
        <w:rPr>
          <w:lang w:eastAsia="ko-KR"/>
        </w:rPr>
        <w:t>n RAN1#110</w:t>
      </w:r>
      <w:r w:rsidR="00494D50">
        <w:rPr>
          <w:lang w:eastAsia="ko-KR"/>
        </w:rPr>
        <w:t>bis-e</w:t>
      </w:r>
      <w:r w:rsidR="00BC7E15">
        <w:rPr>
          <w:lang w:eastAsia="ko-KR"/>
        </w:rPr>
        <w:t xml:space="preserve"> meeting</w:t>
      </w:r>
      <w:r w:rsidR="002E6731">
        <w:rPr>
          <w:lang w:eastAsia="ko-KR"/>
        </w:rPr>
        <w:t xml:space="preserve"> </w:t>
      </w:r>
      <w:r w:rsidR="002E6731">
        <w:rPr>
          <w:lang w:eastAsia="ko-KR"/>
        </w:rPr>
        <w:fldChar w:fldCharType="begin"/>
      </w:r>
      <w:r w:rsidR="002E6731">
        <w:rPr>
          <w:lang w:eastAsia="ko-KR"/>
        </w:rPr>
        <w:instrText xml:space="preserve"> REF _Ref131721193 \r \h </w:instrText>
      </w:r>
      <w:r w:rsidR="002E6731">
        <w:rPr>
          <w:lang w:eastAsia="ko-KR"/>
        </w:rPr>
      </w:r>
      <w:r w:rsidR="002E6731">
        <w:rPr>
          <w:lang w:eastAsia="ko-KR"/>
        </w:rPr>
        <w:fldChar w:fldCharType="separate"/>
      </w:r>
      <w:r w:rsidR="00F8248D">
        <w:rPr>
          <w:lang w:eastAsia="ko-KR"/>
        </w:rPr>
        <w:t>[1]</w:t>
      </w:r>
      <w:r w:rsidR="002E6731">
        <w:rPr>
          <w:lang w:eastAsia="ko-KR"/>
        </w:rPr>
        <w:fldChar w:fldCharType="end"/>
      </w:r>
      <w:r w:rsidR="00BC7E15">
        <w:rPr>
          <w:lang w:eastAsia="ko-KR"/>
        </w:rPr>
        <w:t xml:space="preserve">, it was agreed that similar to Rel-16 NR-U, </w:t>
      </w:r>
      <w:r w:rsidR="00BC7E15" w:rsidRPr="00CB3322">
        <w:rPr>
          <w:color w:val="000000" w:themeColor="text1"/>
          <w:lang w:eastAsia="ko-KR"/>
        </w:rPr>
        <w:t>PRBs within</w:t>
      </w:r>
      <w:r w:rsidR="0021139F" w:rsidRPr="00CB3322">
        <w:rPr>
          <w:color w:val="000000" w:themeColor="text1"/>
          <w:lang w:eastAsia="ko-KR"/>
        </w:rPr>
        <w:t xml:space="preserve"> </w:t>
      </w:r>
      <w:r w:rsidR="009E4048" w:rsidRPr="00CB3322">
        <w:rPr>
          <w:color w:val="000000" w:themeColor="text1"/>
          <w:lang w:eastAsia="ko-KR"/>
        </w:rPr>
        <w:t>an intra</w:t>
      </w:r>
      <w:r w:rsidR="0014136C">
        <w:rPr>
          <w:color w:val="000000" w:themeColor="text1"/>
          <w:lang w:eastAsia="ko-KR"/>
        </w:rPr>
        <w:t>-</w:t>
      </w:r>
      <w:r w:rsidR="009E4048" w:rsidRPr="00CB3322">
        <w:rPr>
          <w:color w:val="000000" w:themeColor="text1"/>
          <w:lang w:eastAsia="ko-KR"/>
        </w:rPr>
        <w:t xml:space="preserve">cell guard band (GB) </w:t>
      </w:r>
      <w:r w:rsidR="00BC7E15" w:rsidRPr="00CB3322">
        <w:rPr>
          <w:color w:val="000000" w:themeColor="text1"/>
          <w:lang w:eastAsia="ko-KR"/>
        </w:rPr>
        <w:t>of two adjacent R</w:t>
      </w:r>
      <w:r w:rsidR="00BC7E15">
        <w:rPr>
          <w:lang w:eastAsia="ko-KR"/>
        </w:rPr>
        <w:t xml:space="preserve">B sets can be used for PSSCH transmission if and only if a UE can transmit on the respective LBT channels after performing channel access procedure in </w:t>
      </w:r>
      <w:r w:rsidR="00A53233">
        <w:rPr>
          <w:lang w:eastAsia="ko-KR"/>
        </w:rPr>
        <w:t xml:space="preserve">the </w:t>
      </w:r>
      <w:r w:rsidR="00BC7E15">
        <w:rPr>
          <w:lang w:eastAsia="ko-KR"/>
        </w:rPr>
        <w:t>multi-channel case and the UE uses both of these two RB sets for PSSCH transmission. For instance, a</w:t>
      </w:r>
      <w:r>
        <w:rPr>
          <w:lang w:eastAsia="ko-KR"/>
        </w:rPr>
        <w:t xml:space="preserve">s illustrated in </w:t>
      </w:r>
      <w:r>
        <w:rPr>
          <w:lang w:eastAsia="ko-KR"/>
        </w:rPr>
        <w:fldChar w:fldCharType="begin"/>
      </w:r>
      <w:r>
        <w:rPr>
          <w:lang w:eastAsia="ko-KR"/>
        </w:rPr>
        <w:instrText xml:space="preserve"> REF _Ref115448753 \h </w:instrText>
      </w:r>
      <w:r>
        <w:rPr>
          <w:lang w:eastAsia="ko-KR"/>
        </w:rPr>
      </w:r>
      <w:r>
        <w:rPr>
          <w:lang w:eastAsia="ko-KR"/>
        </w:rPr>
        <w:fldChar w:fldCharType="separate"/>
      </w:r>
      <w:r w:rsidR="00F8248D">
        <w:t xml:space="preserve">Figure </w:t>
      </w:r>
      <w:r w:rsidR="00F8248D">
        <w:rPr>
          <w:noProof/>
        </w:rPr>
        <w:t>2</w:t>
      </w:r>
      <w:r>
        <w:rPr>
          <w:lang w:eastAsia="ko-KR"/>
        </w:rPr>
        <w:fldChar w:fldCharType="end"/>
      </w:r>
      <w:r>
        <w:rPr>
          <w:lang w:eastAsia="ko-KR"/>
        </w:rPr>
        <w:t xml:space="preserve">, </w:t>
      </w:r>
      <w:r w:rsidR="005C0550">
        <w:rPr>
          <w:lang w:eastAsia="ko-KR"/>
        </w:rPr>
        <w:t xml:space="preserve">once </w:t>
      </w:r>
      <w:r w:rsidR="005C0550" w:rsidRPr="00241426">
        <w:rPr>
          <w:lang w:eastAsia="ko-KR"/>
        </w:rPr>
        <w:t>LBT</w:t>
      </w:r>
      <w:r w:rsidR="005C0550">
        <w:rPr>
          <w:lang w:eastAsia="ko-KR"/>
        </w:rPr>
        <w:t>s of a TX UE</w:t>
      </w:r>
      <w:r w:rsidR="005C0550" w:rsidRPr="00241426">
        <w:rPr>
          <w:lang w:eastAsia="ko-KR"/>
        </w:rPr>
        <w:t xml:space="preserve"> </w:t>
      </w:r>
      <w:r w:rsidR="005C0550" w:rsidRPr="00241426">
        <w:rPr>
          <w:lang w:eastAsia="ko-KR"/>
        </w:rPr>
        <w:lastRenderedPageBreak/>
        <w:t>performed on RB set</w:t>
      </w:r>
      <w:r w:rsidR="005C0550">
        <w:rPr>
          <w:lang w:eastAsia="ko-KR"/>
        </w:rPr>
        <w:t>s</w:t>
      </w:r>
      <w:r w:rsidR="005C0550" w:rsidRPr="00241426">
        <w:rPr>
          <w:lang w:eastAsia="ko-KR"/>
        </w:rPr>
        <w:t xml:space="preserve"> 0 </w:t>
      </w:r>
      <w:r w:rsidR="005C0550">
        <w:rPr>
          <w:lang w:eastAsia="ko-KR"/>
        </w:rPr>
        <w:t xml:space="preserve">and 1 </w:t>
      </w:r>
      <w:r w:rsidR="005C0550" w:rsidRPr="00241426">
        <w:rPr>
          <w:lang w:eastAsia="ko-KR"/>
        </w:rPr>
        <w:t>succeed</w:t>
      </w:r>
      <w:r w:rsidR="005C0550">
        <w:rPr>
          <w:lang w:eastAsia="ko-KR"/>
        </w:rPr>
        <w:t xml:space="preserve"> and the RB sets are chosen for PSCCH/PSSCH transmission, the</w:t>
      </w:r>
      <w:r>
        <w:rPr>
          <w:lang w:eastAsia="ko-KR"/>
        </w:rPr>
        <w:t xml:space="preserve"> UE can use PRBs </w:t>
      </w:r>
      <w:r w:rsidR="00BC7E15">
        <w:rPr>
          <w:lang w:eastAsia="ko-KR"/>
        </w:rPr>
        <w:t>within the</w:t>
      </w:r>
      <w:r>
        <w:rPr>
          <w:lang w:eastAsia="ko-KR"/>
        </w:rPr>
        <w:t xml:space="preserve"> GB between RB sets 0 and 1</w:t>
      </w:r>
      <w:r w:rsidR="00D20EDC">
        <w:rPr>
          <w:lang w:eastAsia="ko-KR"/>
        </w:rPr>
        <w:t xml:space="preserve"> for PSSCH transmission</w:t>
      </w:r>
      <w:r>
        <w:rPr>
          <w:lang w:eastAsia="ko-KR"/>
        </w:rPr>
        <w:t>.</w:t>
      </w:r>
    </w:p>
    <w:p w14:paraId="4CB0E650" w14:textId="008B8BD1" w:rsidR="009973B4" w:rsidRDefault="00D24D81" w:rsidP="009973B4">
      <w:pPr>
        <w:keepNext/>
        <w:spacing w:after="120"/>
        <w:jc w:val="center"/>
        <w:rPr>
          <w:rFonts w:eastAsia="MS Mincho"/>
        </w:rPr>
      </w:pPr>
      <w:r w:rsidRPr="00D24D81">
        <w:rPr>
          <w:rFonts w:eastAsia="MS Mincho"/>
        </w:rPr>
        <w:drawing>
          <wp:inline distT="0" distB="0" distL="0" distR="0" wp14:anchorId="047F9171" wp14:editId="5E239001">
            <wp:extent cx="5480050" cy="2447118"/>
            <wp:effectExtent l="0" t="0" r="0" b="0"/>
            <wp:docPr id="5" name="그림 4">
              <a:extLst xmlns:a="http://schemas.openxmlformats.org/drawingml/2006/main">
                <a:ext uri="{FF2B5EF4-FFF2-40B4-BE49-F238E27FC236}">
                  <a16:creationId xmlns:a16="http://schemas.microsoft.com/office/drawing/2014/main" id="{76C9C342-E85E-40E6-8CAC-0A2E91A614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a:extLst>
                        <a:ext uri="{FF2B5EF4-FFF2-40B4-BE49-F238E27FC236}">
                          <a16:creationId xmlns:a16="http://schemas.microsoft.com/office/drawing/2014/main" id="{76C9C342-E85E-40E6-8CAC-0A2E91A614B2}"/>
                        </a:ext>
                      </a:extLst>
                    </pic:cNvPr>
                    <pic:cNvPicPr>
                      <a:picLocks noChangeAspect="1"/>
                    </pic:cNvPicPr>
                  </pic:nvPicPr>
                  <pic:blipFill>
                    <a:blip r:embed="rId9"/>
                    <a:stretch>
                      <a:fillRect/>
                    </a:stretch>
                  </pic:blipFill>
                  <pic:spPr>
                    <a:xfrm>
                      <a:off x="0" y="0"/>
                      <a:ext cx="5489193" cy="2451201"/>
                    </a:xfrm>
                    <a:prstGeom prst="rect">
                      <a:avLst/>
                    </a:prstGeom>
                  </pic:spPr>
                </pic:pic>
              </a:graphicData>
            </a:graphic>
          </wp:inline>
        </w:drawing>
      </w:r>
    </w:p>
    <w:p w14:paraId="3221226E" w14:textId="0263E7E6" w:rsidR="009973B4" w:rsidRDefault="009973B4" w:rsidP="009973B4">
      <w:pPr>
        <w:pStyle w:val="ad"/>
        <w:jc w:val="center"/>
        <w:rPr>
          <w:lang w:eastAsia="ko-KR"/>
        </w:rPr>
      </w:pPr>
      <w:bookmarkStart w:id="4" w:name="_Ref115448753"/>
      <w:r>
        <w:t xml:space="preserve">Figure </w:t>
      </w:r>
      <w:r w:rsidR="0029753B">
        <w:fldChar w:fldCharType="begin"/>
      </w:r>
      <w:r w:rsidR="0029753B">
        <w:instrText xml:space="preserve"> SEQ Figure \* ARABIC </w:instrText>
      </w:r>
      <w:r w:rsidR="0029753B">
        <w:fldChar w:fldCharType="separate"/>
      </w:r>
      <w:r w:rsidR="00F8248D">
        <w:rPr>
          <w:noProof/>
        </w:rPr>
        <w:t>2</w:t>
      </w:r>
      <w:r w:rsidR="0029753B">
        <w:rPr>
          <w:noProof/>
        </w:rPr>
        <w:fldChar w:fldCharType="end"/>
      </w:r>
      <w:bookmarkEnd w:id="4"/>
      <w:r>
        <w:t xml:space="preserve">: </w:t>
      </w:r>
      <w:r w:rsidR="00F90707">
        <w:t>An e</w:t>
      </w:r>
      <w:r>
        <w:t xml:space="preserve">xample of </w:t>
      </w:r>
      <w:r w:rsidR="00DC3A8F">
        <w:rPr>
          <w:lang w:eastAsia="ko-KR"/>
        </w:rPr>
        <w:t xml:space="preserve">PSSCH/PSSCH transmission </w:t>
      </w:r>
      <w:r>
        <w:t xml:space="preserve">using PRBs within a GB </w:t>
      </w:r>
      <w:r w:rsidR="00DC3A8F">
        <w:t xml:space="preserve">in </w:t>
      </w:r>
      <w:r>
        <w:t>SL-U</w:t>
      </w:r>
      <w:r w:rsidR="00AE6A5B">
        <w:t>.</w:t>
      </w:r>
    </w:p>
    <w:p w14:paraId="6B6A0857" w14:textId="77777777" w:rsidR="00217A21" w:rsidRDefault="00217A21" w:rsidP="00217A21">
      <w:pPr>
        <w:spacing w:after="120"/>
        <w:rPr>
          <w:lang w:eastAsia="ko-KR"/>
        </w:rPr>
      </w:pPr>
    </w:p>
    <w:p w14:paraId="368D0729" w14:textId="01775106" w:rsidR="00217A21" w:rsidRDefault="008163D9" w:rsidP="00217A21">
      <w:pPr>
        <w:spacing w:after="120"/>
        <w:rPr>
          <w:lang w:eastAsia="ko-KR"/>
        </w:rPr>
      </w:pPr>
      <w:r>
        <w:rPr>
          <w:lang w:eastAsia="ko-KR"/>
        </w:rPr>
        <w:t xml:space="preserve">In other words, if one of the LBTs on adjacent RB sets fails, PRBs of the GB </w:t>
      </w:r>
      <w:proofErr w:type="spellStart"/>
      <w:r>
        <w:rPr>
          <w:lang w:eastAsia="ko-KR"/>
        </w:rPr>
        <w:t>can not</w:t>
      </w:r>
      <w:proofErr w:type="spellEnd"/>
      <w:r>
        <w:rPr>
          <w:lang w:eastAsia="ko-KR"/>
        </w:rPr>
        <w:t xml:space="preserve"> be used for PSSCH/PSCCH transmission. </w:t>
      </w:r>
      <w:r w:rsidR="00CB3322">
        <w:rPr>
          <w:lang w:eastAsia="ko-KR"/>
        </w:rPr>
        <w:t xml:space="preserve">In this case, as illustrated in </w:t>
      </w:r>
      <w:r w:rsidR="00CB3322">
        <w:rPr>
          <w:lang w:eastAsia="ko-KR"/>
        </w:rPr>
        <w:fldChar w:fldCharType="begin"/>
      </w:r>
      <w:r w:rsidR="00CB3322">
        <w:rPr>
          <w:lang w:eastAsia="ko-KR"/>
        </w:rPr>
        <w:instrText xml:space="preserve"> REF _Ref115453056 \h </w:instrText>
      </w:r>
      <w:r w:rsidR="00CB3322">
        <w:rPr>
          <w:lang w:eastAsia="ko-KR"/>
        </w:rPr>
      </w:r>
      <w:r w:rsidR="00CB3322">
        <w:rPr>
          <w:lang w:eastAsia="ko-KR"/>
        </w:rPr>
        <w:fldChar w:fldCharType="separate"/>
      </w:r>
      <w:r w:rsidR="00F8248D">
        <w:t xml:space="preserve">Figure </w:t>
      </w:r>
      <w:r w:rsidR="00F8248D">
        <w:rPr>
          <w:noProof/>
        </w:rPr>
        <w:t>3</w:t>
      </w:r>
      <w:r w:rsidR="00CB3322">
        <w:rPr>
          <w:lang w:eastAsia="ko-KR"/>
        </w:rPr>
        <w:fldChar w:fldCharType="end"/>
      </w:r>
      <w:r w:rsidR="00CB3322">
        <w:rPr>
          <w:lang w:eastAsia="ko-KR"/>
        </w:rPr>
        <w:t>, considering that the frequency-domain granularity of SL is subchannel</w:t>
      </w:r>
      <w:r w:rsidR="00123CF3">
        <w:rPr>
          <w:lang w:eastAsia="ko-KR"/>
        </w:rPr>
        <w:t xml:space="preserve">, </w:t>
      </w:r>
      <w:r w:rsidR="00123CF3" w:rsidRPr="00B04063">
        <w:rPr>
          <w:color w:val="000000" w:themeColor="text1"/>
          <w:lang w:eastAsia="ko-KR"/>
        </w:rPr>
        <w:t xml:space="preserve">the entire PRBs of subchannel 3 cannot be utilized, which </w:t>
      </w:r>
      <w:r w:rsidR="00BE7FFD" w:rsidRPr="00B04063">
        <w:rPr>
          <w:color w:val="000000" w:themeColor="text1"/>
          <w:lang w:eastAsia="ko-KR"/>
        </w:rPr>
        <w:t>results in</w:t>
      </w:r>
      <w:r w:rsidR="00123CF3" w:rsidRPr="00B04063">
        <w:rPr>
          <w:color w:val="000000" w:themeColor="text1"/>
          <w:lang w:eastAsia="ko-KR"/>
        </w:rPr>
        <w:t xml:space="preserve"> </w:t>
      </w:r>
      <w:r w:rsidR="00BE7FFD" w:rsidRPr="00B04063">
        <w:rPr>
          <w:color w:val="000000" w:themeColor="text1"/>
          <w:lang w:eastAsia="ko-KR"/>
        </w:rPr>
        <w:t>inef</w:t>
      </w:r>
      <w:r w:rsidR="00123CF3" w:rsidRPr="00B04063">
        <w:rPr>
          <w:color w:val="000000" w:themeColor="text1"/>
          <w:lang w:eastAsia="ko-KR"/>
        </w:rPr>
        <w:t>ficient resource utilization.</w:t>
      </w:r>
      <w:r w:rsidR="00CB3322" w:rsidRPr="00B04063">
        <w:rPr>
          <w:color w:val="000000" w:themeColor="text1"/>
          <w:lang w:eastAsia="ko-KR"/>
        </w:rPr>
        <w:t xml:space="preserve"> Therefore, </w:t>
      </w:r>
      <w:r w:rsidR="00B04063" w:rsidRPr="00B04063">
        <w:rPr>
          <w:color w:val="000000" w:themeColor="text1"/>
          <w:lang w:eastAsia="ko-KR"/>
        </w:rPr>
        <w:t xml:space="preserve">to ensure </w:t>
      </w:r>
      <w:r w:rsidR="00BA1F3A">
        <w:rPr>
          <w:color w:val="000000" w:themeColor="text1"/>
          <w:lang w:eastAsia="ko-KR"/>
        </w:rPr>
        <w:t xml:space="preserve">more </w:t>
      </w:r>
      <w:r w:rsidR="00B04063" w:rsidRPr="00B04063">
        <w:rPr>
          <w:color w:val="000000" w:themeColor="text1"/>
          <w:lang w:eastAsia="ko-KR"/>
        </w:rPr>
        <w:t xml:space="preserve">efficient resource utilization, </w:t>
      </w:r>
      <w:r w:rsidR="00CB3322" w:rsidRPr="00B04063">
        <w:rPr>
          <w:color w:val="000000" w:themeColor="text1"/>
          <w:lang w:eastAsia="ko-KR"/>
        </w:rPr>
        <w:t xml:space="preserve">it is necessary to </w:t>
      </w:r>
      <w:r w:rsidR="00B04063" w:rsidRPr="00B04063">
        <w:rPr>
          <w:color w:val="000000" w:themeColor="text1"/>
          <w:lang w:eastAsia="ko-KR"/>
        </w:rPr>
        <w:t xml:space="preserve">consider utilizing the </w:t>
      </w:r>
      <w:r w:rsidRPr="00B04063">
        <w:rPr>
          <w:color w:val="000000" w:themeColor="text1"/>
          <w:lang w:eastAsia="ko-KR"/>
        </w:rPr>
        <w:t>remaining PRBs of subchannel</w:t>
      </w:r>
      <w:r w:rsidR="00B04063" w:rsidRPr="00B04063">
        <w:rPr>
          <w:color w:val="000000" w:themeColor="text1"/>
          <w:lang w:eastAsia="ko-KR"/>
        </w:rPr>
        <w:t>s</w:t>
      </w:r>
      <w:r w:rsidRPr="00B04063">
        <w:rPr>
          <w:color w:val="000000" w:themeColor="text1"/>
          <w:lang w:eastAsia="ko-KR"/>
        </w:rPr>
        <w:t xml:space="preserve"> that </w:t>
      </w:r>
      <w:r w:rsidR="00217A21" w:rsidRPr="00B04063">
        <w:rPr>
          <w:color w:val="000000" w:themeColor="text1"/>
          <w:lang w:eastAsia="ko-KR"/>
        </w:rPr>
        <w:t xml:space="preserve">do not belong to the GB for PSCCH/PSSCH transmission. </w:t>
      </w:r>
      <w:r w:rsidR="00CB3322" w:rsidRPr="00B04063">
        <w:rPr>
          <w:color w:val="000000" w:themeColor="text1"/>
          <w:lang w:eastAsia="ko-KR"/>
        </w:rPr>
        <w:t>For instance, a</w:t>
      </w:r>
      <w:r w:rsidR="00217A21" w:rsidRPr="00B04063">
        <w:rPr>
          <w:color w:val="000000" w:themeColor="text1"/>
          <w:lang w:eastAsia="ko-KR"/>
        </w:rPr>
        <w:t xml:space="preserve">s illustrated in </w:t>
      </w:r>
      <w:r w:rsidR="00217A21" w:rsidRPr="00B04063">
        <w:rPr>
          <w:color w:val="000000" w:themeColor="text1"/>
          <w:lang w:eastAsia="ko-KR"/>
        </w:rPr>
        <w:fldChar w:fldCharType="begin"/>
      </w:r>
      <w:r w:rsidR="00217A21" w:rsidRPr="00B04063">
        <w:rPr>
          <w:color w:val="000000" w:themeColor="text1"/>
          <w:lang w:eastAsia="ko-KR"/>
        </w:rPr>
        <w:instrText xml:space="preserve"> REF _Ref115453056 \h </w:instrText>
      </w:r>
      <w:r w:rsidR="00217A21" w:rsidRPr="00B04063">
        <w:rPr>
          <w:color w:val="000000" w:themeColor="text1"/>
          <w:lang w:eastAsia="ko-KR"/>
        </w:rPr>
      </w:r>
      <w:r w:rsidR="00217A21" w:rsidRPr="00B04063">
        <w:rPr>
          <w:color w:val="000000" w:themeColor="text1"/>
          <w:lang w:eastAsia="ko-KR"/>
        </w:rPr>
        <w:fldChar w:fldCharType="separate"/>
      </w:r>
      <w:r w:rsidR="00F8248D">
        <w:t xml:space="preserve">Figure </w:t>
      </w:r>
      <w:r w:rsidR="00F8248D">
        <w:rPr>
          <w:noProof/>
        </w:rPr>
        <w:t>3</w:t>
      </w:r>
      <w:r w:rsidR="00217A21" w:rsidRPr="00B04063">
        <w:rPr>
          <w:color w:val="000000" w:themeColor="text1"/>
          <w:lang w:eastAsia="ko-KR"/>
        </w:rPr>
        <w:fldChar w:fldCharType="end"/>
      </w:r>
      <w:r w:rsidR="00217A21" w:rsidRPr="00B04063">
        <w:rPr>
          <w:color w:val="000000" w:themeColor="text1"/>
          <w:lang w:eastAsia="ko-KR"/>
        </w:rPr>
        <w:t xml:space="preserve">, </w:t>
      </w:r>
      <w:r w:rsidR="00B44696" w:rsidRPr="00B04063">
        <w:rPr>
          <w:color w:val="000000" w:themeColor="text1"/>
          <w:lang w:eastAsia="ko-KR"/>
        </w:rPr>
        <w:t xml:space="preserve">even if only the </w:t>
      </w:r>
      <w:r w:rsidR="00217A21" w:rsidRPr="00B04063">
        <w:rPr>
          <w:color w:val="000000" w:themeColor="text1"/>
          <w:lang w:eastAsia="ko-KR"/>
        </w:rPr>
        <w:t xml:space="preserve">LBT on RB set 0 is successful, UE 0 should be able to utilize the </w:t>
      </w:r>
      <w:r w:rsidR="00BA1F3A">
        <w:rPr>
          <w:color w:val="000000" w:themeColor="text1"/>
          <w:lang w:eastAsia="ko-KR"/>
        </w:rPr>
        <w:t xml:space="preserve">remaining </w:t>
      </w:r>
      <w:r w:rsidR="00217A21" w:rsidRPr="00B04063">
        <w:rPr>
          <w:color w:val="000000" w:themeColor="text1"/>
          <w:lang w:eastAsia="ko-KR"/>
        </w:rPr>
        <w:t>PRBs of subchannel 3 that do not belong to the GB</w:t>
      </w:r>
      <w:r w:rsidR="00CB326E" w:rsidRPr="00B04063">
        <w:rPr>
          <w:color w:val="000000" w:themeColor="text1"/>
          <w:lang w:eastAsia="ko-KR"/>
        </w:rPr>
        <w:t>.</w:t>
      </w:r>
      <w:r w:rsidR="00F260C5" w:rsidRPr="00B04063">
        <w:rPr>
          <w:color w:val="000000" w:themeColor="text1"/>
          <w:lang w:eastAsia="ko-KR"/>
        </w:rPr>
        <w:t xml:space="preserve"> If </w:t>
      </w:r>
      <w:r w:rsidR="00C36CED">
        <w:rPr>
          <w:color w:val="000000" w:themeColor="text1"/>
          <w:lang w:eastAsia="ko-KR"/>
        </w:rPr>
        <w:t xml:space="preserve">the utilization of </w:t>
      </w:r>
      <w:r w:rsidR="00C36CED" w:rsidRPr="00B04063">
        <w:rPr>
          <w:color w:val="000000" w:themeColor="text1"/>
          <w:lang w:eastAsia="ko-KR"/>
        </w:rPr>
        <w:t xml:space="preserve">the </w:t>
      </w:r>
      <w:r w:rsidR="00C36CED">
        <w:rPr>
          <w:color w:val="000000" w:themeColor="text1"/>
          <w:lang w:eastAsia="ko-KR"/>
        </w:rPr>
        <w:t xml:space="preserve">remaining </w:t>
      </w:r>
      <w:r w:rsidR="00C36CED" w:rsidRPr="00B04063">
        <w:rPr>
          <w:color w:val="000000" w:themeColor="text1"/>
          <w:lang w:eastAsia="ko-KR"/>
        </w:rPr>
        <w:t xml:space="preserve">PRBs </w:t>
      </w:r>
      <w:r w:rsidR="00C36CED">
        <w:rPr>
          <w:color w:val="000000" w:themeColor="text1"/>
          <w:lang w:eastAsia="ko-KR"/>
        </w:rPr>
        <w:t xml:space="preserve">is considered </w:t>
      </w:r>
      <w:r w:rsidR="00145985" w:rsidRPr="00B04063">
        <w:rPr>
          <w:color w:val="000000" w:themeColor="text1"/>
          <w:lang w:eastAsia="ko-KR"/>
        </w:rPr>
        <w:t>in SL-U</w:t>
      </w:r>
      <w:r w:rsidR="00F260C5" w:rsidRPr="00B04063">
        <w:rPr>
          <w:color w:val="000000" w:themeColor="text1"/>
          <w:lang w:eastAsia="ko-KR"/>
        </w:rPr>
        <w:t xml:space="preserve">, it is necessary to further study whether using such PRBs should be considered a </w:t>
      </w:r>
      <w:r w:rsidR="00BA1F3A">
        <w:rPr>
          <w:color w:val="000000" w:themeColor="text1"/>
          <w:lang w:eastAsia="ko-KR"/>
        </w:rPr>
        <w:t xml:space="preserve">UE’s </w:t>
      </w:r>
      <w:r w:rsidR="00F260C5" w:rsidRPr="00B04063">
        <w:rPr>
          <w:color w:val="000000" w:themeColor="text1"/>
          <w:lang w:eastAsia="ko-KR"/>
        </w:rPr>
        <w:t xml:space="preserve">mandatory behavior or not. If </w:t>
      </w:r>
      <w:r w:rsidR="00C36CED">
        <w:rPr>
          <w:color w:val="000000" w:themeColor="text1"/>
          <w:lang w:eastAsia="ko-KR"/>
        </w:rPr>
        <w:t xml:space="preserve">it’s not a </w:t>
      </w:r>
      <w:r w:rsidR="00C36CED" w:rsidRPr="00B04063">
        <w:rPr>
          <w:color w:val="000000" w:themeColor="text1"/>
          <w:lang w:eastAsia="ko-KR"/>
        </w:rPr>
        <w:t>mandatory behavior</w:t>
      </w:r>
      <w:r w:rsidR="00F260C5" w:rsidRPr="00B04063">
        <w:rPr>
          <w:color w:val="000000" w:themeColor="text1"/>
          <w:lang w:eastAsia="ko-KR"/>
        </w:rPr>
        <w:t xml:space="preserve">, it is </w:t>
      </w:r>
      <w:r w:rsidR="00C36CED">
        <w:rPr>
          <w:color w:val="000000" w:themeColor="text1"/>
          <w:lang w:eastAsia="ko-KR"/>
        </w:rPr>
        <w:t xml:space="preserve">also </w:t>
      </w:r>
      <w:r w:rsidR="00F260C5" w:rsidRPr="00B04063">
        <w:rPr>
          <w:color w:val="000000" w:themeColor="text1"/>
          <w:lang w:eastAsia="ko-KR"/>
        </w:rPr>
        <w:t xml:space="preserve">necessary to study </w:t>
      </w:r>
      <w:r w:rsidR="00C36CED" w:rsidRPr="00B04063">
        <w:rPr>
          <w:color w:val="000000" w:themeColor="text1"/>
          <w:lang w:eastAsia="ko-KR"/>
        </w:rPr>
        <w:t xml:space="preserve">other relevant specification impacts (e.g., </w:t>
      </w:r>
      <w:bookmarkStart w:id="5" w:name="_Hlk131780264"/>
      <w:r w:rsidR="00ED4C53">
        <w:rPr>
          <w:color w:val="000000" w:themeColor="text1"/>
          <w:lang w:eastAsia="ko-KR"/>
        </w:rPr>
        <w:t xml:space="preserve">the </w:t>
      </w:r>
      <w:r w:rsidR="00C36CED" w:rsidRPr="00B04063">
        <w:rPr>
          <w:color w:val="000000" w:themeColor="text1"/>
          <w:lang w:eastAsia="ko-KR"/>
        </w:rPr>
        <w:t>indicat</w:t>
      </w:r>
      <w:r w:rsidR="00ED4C53">
        <w:rPr>
          <w:color w:val="000000" w:themeColor="text1"/>
          <w:lang w:eastAsia="ko-KR"/>
        </w:rPr>
        <w:t>ion of</w:t>
      </w:r>
      <w:r w:rsidR="00C36CED" w:rsidRPr="00B04063">
        <w:rPr>
          <w:color w:val="000000" w:themeColor="text1"/>
          <w:lang w:eastAsia="ko-KR"/>
        </w:rPr>
        <w:t xml:space="preserve"> </w:t>
      </w:r>
      <w:r w:rsidR="00C36CED">
        <w:rPr>
          <w:color w:val="000000" w:themeColor="text1"/>
          <w:lang w:eastAsia="ko-KR"/>
        </w:rPr>
        <w:t>remaining</w:t>
      </w:r>
      <w:r w:rsidR="00C36CED" w:rsidRPr="00B04063">
        <w:rPr>
          <w:color w:val="000000" w:themeColor="text1"/>
          <w:lang w:eastAsia="ko-KR"/>
        </w:rPr>
        <w:t xml:space="preserve"> </w:t>
      </w:r>
      <w:r w:rsidR="00C36CED" w:rsidRPr="00B04063">
        <w:rPr>
          <w:rFonts w:hint="eastAsia"/>
          <w:color w:val="000000" w:themeColor="text1"/>
          <w:lang w:eastAsia="ko-KR"/>
        </w:rPr>
        <w:t>P</w:t>
      </w:r>
      <w:r w:rsidR="00C36CED" w:rsidRPr="00B04063">
        <w:rPr>
          <w:color w:val="000000" w:themeColor="text1"/>
          <w:lang w:eastAsia="ko-KR"/>
        </w:rPr>
        <w:t xml:space="preserve">RB </w:t>
      </w:r>
      <w:bookmarkEnd w:id="5"/>
      <w:r w:rsidR="00ED4C53">
        <w:rPr>
          <w:color w:val="000000" w:themeColor="text1"/>
          <w:lang w:eastAsia="ko-KR"/>
        </w:rPr>
        <w:t xml:space="preserve">allocation </w:t>
      </w:r>
      <w:r w:rsidR="00C36CED" w:rsidRPr="00B04063">
        <w:rPr>
          <w:color w:val="000000" w:themeColor="text1"/>
          <w:lang w:eastAsia="ko-KR"/>
        </w:rPr>
        <w:t>to RX/sensing UEs</w:t>
      </w:r>
      <w:r w:rsidR="00C36CED">
        <w:rPr>
          <w:color w:val="000000" w:themeColor="text1"/>
          <w:lang w:eastAsia="ko-KR"/>
        </w:rPr>
        <w:t xml:space="preserve">, </w:t>
      </w:r>
      <w:r w:rsidR="00C36CED" w:rsidRPr="00B04063">
        <w:rPr>
          <w:color w:val="000000" w:themeColor="text1"/>
          <w:lang w:eastAsia="ko-KR"/>
        </w:rPr>
        <w:t>TBS calculation)</w:t>
      </w:r>
      <w:r w:rsidR="000A615A" w:rsidRPr="00B04063">
        <w:rPr>
          <w:color w:val="000000" w:themeColor="text1"/>
          <w:lang w:eastAsia="ko-KR"/>
        </w:rPr>
        <w:t>.</w:t>
      </w:r>
    </w:p>
    <w:p w14:paraId="6238AD55" w14:textId="20970ECB" w:rsidR="00ED4C53" w:rsidRDefault="00ED4C53" w:rsidP="007C4FEE">
      <w:pPr>
        <w:spacing w:after="120"/>
        <w:rPr>
          <w:b/>
          <w:i/>
          <w:lang w:eastAsia="ko-KR"/>
        </w:rPr>
      </w:pPr>
      <w:r w:rsidRPr="00ED4C53">
        <w:rPr>
          <w:b/>
          <w:i/>
          <w:lang w:eastAsia="ko-KR"/>
        </w:rPr>
        <w:t xml:space="preserve">Proposal 1: </w:t>
      </w:r>
      <w:r>
        <w:rPr>
          <w:b/>
          <w:i/>
          <w:lang w:eastAsia="ko-KR"/>
        </w:rPr>
        <w:t>I</w:t>
      </w:r>
      <w:r w:rsidRPr="007C4FEE">
        <w:rPr>
          <w:b/>
          <w:i/>
          <w:lang w:eastAsia="ko-KR"/>
        </w:rPr>
        <w:t xml:space="preserve">t is necessary to </w:t>
      </w:r>
      <w:r>
        <w:rPr>
          <w:b/>
          <w:i/>
          <w:lang w:eastAsia="ko-KR"/>
        </w:rPr>
        <w:t>discuss</w:t>
      </w:r>
      <w:r w:rsidRPr="007C4FEE">
        <w:rPr>
          <w:b/>
          <w:i/>
          <w:lang w:eastAsia="ko-KR"/>
        </w:rPr>
        <w:t xml:space="preserve"> </w:t>
      </w:r>
      <w:r w:rsidRPr="00ED4C53">
        <w:rPr>
          <w:b/>
          <w:i/>
          <w:lang w:eastAsia="ko-KR"/>
        </w:rPr>
        <w:t xml:space="preserve">how to efficiently utilize the remaining PRBs </w:t>
      </w:r>
      <w:r w:rsidR="00AC609C">
        <w:rPr>
          <w:b/>
          <w:i/>
          <w:lang w:eastAsia="ko-KR"/>
        </w:rPr>
        <w:t xml:space="preserve">(i.e., PRBs </w:t>
      </w:r>
      <w:r w:rsidRPr="00ED4C53">
        <w:rPr>
          <w:b/>
          <w:i/>
          <w:lang w:eastAsia="ko-KR"/>
        </w:rPr>
        <w:t>not belong</w:t>
      </w:r>
      <w:r w:rsidR="00AC609C">
        <w:rPr>
          <w:b/>
          <w:i/>
          <w:lang w:eastAsia="ko-KR"/>
        </w:rPr>
        <w:t>ing</w:t>
      </w:r>
      <w:r w:rsidRPr="00ED4C53">
        <w:rPr>
          <w:b/>
          <w:i/>
          <w:lang w:eastAsia="ko-KR"/>
        </w:rPr>
        <w:t xml:space="preserve"> to </w:t>
      </w:r>
      <w:r w:rsidR="00AC609C">
        <w:rPr>
          <w:b/>
          <w:i/>
          <w:lang w:eastAsia="ko-KR"/>
        </w:rPr>
        <w:t>the</w:t>
      </w:r>
      <w:r>
        <w:rPr>
          <w:b/>
          <w:i/>
          <w:lang w:eastAsia="ko-KR"/>
        </w:rPr>
        <w:t xml:space="preserve"> </w:t>
      </w:r>
      <w:r w:rsidRPr="00ED4C53">
        <w:rPr>
          <w:b/>
          <w:i/>
          <w:lang w:eastAsia="ko-KR"/>
        </w:rPr>
        <w:t>GB</w:t>
      </w:r>
      <w:r w:rsidR="00AC609C">
        <w:rPr>
          <w:b/>
          <w:i/>
          <w:lang w:eastAsia="ko-KR"/>
        </w:rPr>
        <w:t>)</w:t>
      </w:r>
      <w:r w:rsidRPr="00ED4C53">
        <w:rPr>
          <w:b/>
          <w:i/>
          <w:lang w:eastAsia="ko-KR"/>
        </w:rPr>
        <w:t xml:space="preserve"> </w:t>
      </w:r>
      <w:r w:rsidR="00AC609C">
        <w:rPr>
          <w:b/>
          <w:i/>
          <w:lang w:eastAsia="ko-KR"/>
        </w:rPr>
        <w:t>of</w:t>
      </w:r>
      <w:r w:rsidRPr="00ED4C53">
        <w:rPr>
          <w:b/>
          <w:i/>
          <w:lang w:eastAsia="ko-KR"/>
        </w:rPr>
        <w:t xml:space="preserve"> </w:t>
      </w:r>
      <w:r>
        <w:rPr>
          <w:b/>
          <w:i/>
          <w:lang w:eastAsia="ko-KR"/>
        </w:rPr>
        <w:t xml:space="preserve">a </w:t>
      </w:r>
      <w:r w:rsidRPr="00ED4C53">
        <w:rPr>
          <w:b/>
          <w:i/>
          <w:lang w:eastAsia="ko-KR"/>
        </w:rPr>
        <w:t xml:space="preserve">subchannel </w:t>
      </w:r>
      <w:r w:rsidR="00AC609C">
        <w:rPr>
          <w:b/>
          <w:i/>
          <w:lang w:eastAsia="ko-KR"/>
        </w:rPr>
        <w:t xml:space="preserve">that </w:t>
      </w:r>
      <w:r w:rsidRPr="00ED4C53">
        <w:rPr>
          <w:b/>
          <w:i/>
          <w:lang w:eastAsia="ko-KR"/>
        </w:rPr>
        <w:t>partially overlap</w:t>
      </w:r>
      <w:r w:rsidR="00AC609C">
        <w:rPr>
          <w:b/>
          <w:i/>
          <w:lang w:eastAsia="ko-KR"/>
        </w:rPr>
        <w:t>s</w:t>
      </w:r>
      <w:r w:rsidRPr="00ED4C53">
        <w:rPr>
          <w:b/>
          <w:i/>
          <w:lang w:eastAsia="ko-KR"/>
        </w:rPr>
        <w:t xml:space="preserve"> with </w:t>
      </w:r>
      <w:r w:rsidR="00AC609C">
        <w:rPr>
          <w:b/>
          <w:i/>
          <w:lang w:eastAsia="ko-KR"/>
        </w:rPr>
        <w:t>a</w:t>
      </w:r>
      <w:r>
        <w:rPr>
          <w:b/>
          <w:i/>
          <w:lang w:eastAsia="ko-KR"/>
        </w:rPr>
        <w:t xml:space="preserve"> </w:t>
      </w:r>
      <w:r w:rsidRPr="00ED4C53">
        <w:rPr>
          <w:b/>
          <w:i/>
          <w:lang w:eastAsia="ko-KR"/>
        </w:rPr>
        <w:t>GB</w:t>
      </w:r>
      <w:r>
        <w:rPr>
          <w:b/>
          <w:i/>
          <w:lang w:eastAsia="ko-KR"/>
        </w:rPr>
        <w:t xml:space="preserve"> and study relevant specification impacts </w:t>
      </w:r>
      <w:r w:rsidRPr="00EB0AF4">
        <w:rPr>
          <w:b/>
          <w:i/>
          <w:lang w:eastAsia="ko-KR"/>
        </w:rPr>
        <w:t xml:space="preserve">(e.g., </w:t>
      </w:r>
      <w:r w:rsidRPr="00ED4C53">
        <w:rPr>
          <w:b/>
          <w:i/>
          <w:lang w:eastAsia="ko-KR"/>
        </w:rPr>
        <w:t xml:space="preserve">the indication of remaining </w:t>
      </w:r>
      <w:r w:rsidRPr="00ED4C53">
        <w:rPr>
          <w:rFonts w:hint="eastAsia"/>
          <w:b/>
          <w:i/>
          <w:lang w:eastAsia="ko-KR"/>
        </w:rPr>
        <w:t>P</w:t>
      </w:r>
      <w:r w:rsidRPr="00ED4C53">
        <w:rPr>
          <w:b/>
          <w:i/>
          <w:lang w:eastAsia="ko-KR"/>
        </w:rPr>
        <w:t>RB allocation to RX/sensing UEs, TBS calculation</w:t>
      </w:r>
      <w:r w:rsidRPr="00EB0AF4">
        <w:rPr>
          <w:b/>
          <w:i/>
          <w:lang w:eastAsia="ko-KR"/>
        </w:rPr>
        <w:t>)</w:t>
      </w:r>
      <w:r>
        <w:rPr>
          <w:b/>
          <w:i/>
          <w:lang w:eastAsia="ko-KR"/>
        </w:rPr>
        <w:t>.</w:t>
      </w:r>
    </w:p>
    <w:p w14:paraId="49D98D0A" w14:textId="77777777" w:rsidR="00ED4C53" w:rsidRPr="009261CC" w:rsidRDefault="00ED4C53" w:rsidP="007C4FEE">
      <w:pPr>
        <w:spacing w:after="120"/>
        <w:rPr>
          <w:b/>
          <w:i/>
          <w:lang w:eastAsia="ko-KR"/>
        </w:rPr>
      </w:pPr>
    </w:p>
    <w:p w14:paraId="32F7EED7" w14:textId="4AE6507C" w:rsidR="00217A21" w:rsidRDefault="009C6CD8" w:rsidP="00217A21">
      <w:pPr>
        <w:keepNext/>
        <w:spacing w:after="120"/>
        <w:jc w:val="center"/>
      </w:pPr>
      <w:r w:rsidRPr="009C6CD8">
        <w:lastRenderedPageBreak/>
        <w:drawing>
          <wp:inline distT="0" distB="0" distL="0" distR="0" wp14:anchorId="00AA8269" wp14:editId="760EABAD">
            <wp:extent cx="5994400" cy="2875172"/>
            <wp:effectExtent l="0" t="0" r="0" b="1905"/>
            <wp:docPr id="6" name="그림 5">
              <a:extLst xmlns:a="http://schemas.openxmlformats.org/drawingml/2006/main">
                <a:ext uri="{FF2B5EF4-FFF2-40B4-BE49-F238E27FC236}">
                  <a16:creationId xmlns:a16="http://schemas.microsoft.com/office/drawing/2014/main" id="{52F899D7-CD1C-4B65-9533-B2AB46646D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a:extLst>
                        <a:ext uri="{FF2B5EF4-FFF2-40B4-BE49-F238E27FC236}">
                          <a16:creationId xmlns:a16="http://schemas.microsoft.com/office/drawing/2014/main" id="{52F899D7-CD1C-4B65-9533-B2AB46646D11}"/>
                        </a:ext>
                      </a:extLst>
                    </pic:cNvPr>
                    <pic:cNvPicPr>
                      <a:picLocks noChangeAspect="1"/>
                    </pic:cNvPicPr>
                  </pic:nvPicPr>
                  <pic:blipFill>
                    <a:blip r:embed="rId10"/>
                    <a:stretch>
                      <a:fillRect/>
                    </a:stretch>
                  </pic:blipFill>
                  <pic:spPr>
                    <a:xfrm>
                      <a:off x="0" y="0"/>
                      <a:ext cx="6007256" cy="2881338"/>
                    </a:xfrm>
                    <a:prstGeom prst="rect">
                      <a:avLst/>
                    </a:prstGeom>
                  </pic:spPr>
                </pic:pic>
              </a:graphicData>
            </a:graphic>
          </wp:inline>
        </w:drawing>
      </w:r>
    </w:p>
    <w:p w14:paraId="1675D0B4" w14:textId="07F0CFB1" w:rsidR="00DC3A8F" w:rsidRDefault="00217A21" w:rsidP="00217A21">
      <w:pPr>
        <w:pStyle w:val="ad"/>
        <w:jc w:val="center"/>
        <w:rPr>
          <w:lang w:eastAsia="ko-KR"/>
        </w:rPr>
      </w:pPr>
      <w:bookmarkStart w:id="6" w:name="_Ref115453056"/>
      <w:r>
        <w:t xml:space="preserve">Figure </w:t>
      </w:r>
      <w:r w:rsidR="0029753B">
        <w:fldChar w:fldCharType="begin"/>
      </w:r>
      <w:r w:rsidR="0029753B">
        <w:instrText xml:space="preserve"> SEQ Figure \* ARABIC </w:instrText>
      </w:r>
      <w:r w:rsidR="0029753B">
        <w:fldChar w:fldCharType="separate"/>
      </w:r>
      <w:r w:rsidR="00F8248D">
        <w:rPr>
          <w:noProof/>
        </w:rPr>
        <w:t>3</w:t>
      </w:r>
      <w:r w:rsidR="0029753B">
        <w:rPr>
          <w:noProof/>
        </w:rPr>
        <w:fldChar w:fldCharType="end"/>
      </w:r>
      <w:bookmarkEnd w:id="6"/>
      <w:r>
        <w:t xml:space="preserve">: An example of </w:t>
      </w:r>
      <w:r>
        <w:rPr>
          <w:lang w:eastAsia="ko-KR"/>
        </w:rPr>
        <w:t xml:space="preserve">PSSCH/PSSCH transmission without </w:t>
      </w:r>
      <w:r>
        <w:t>using PRBs within a GB in SL-U.</w:t>
      </w:r>
    </w:p>
    <w:p w14:paraId="442C6E17" w14:textId="0D41013D" w:rsidR="00241426" w:rsidRDefault="00241426" w:rsidP="00564A27">
      <w:pPr>
        <w:spacing w:after="120"/>
        <w:rPr>
          <w:lang w:eastAsia="ko-KR"/>
        </w:rPr>
      </w:pPr>
    </w:p>
    <w:p w14:paraId="2DF9F3CB" w14:textId="0F8CDCF8" w:rsidR="005230A3" w:rsidRDefault="00982542" w:rsidP="00564A27">
      <w:pPr>
        <w:spacing w:after="120"/>
        <w:rPr>
          <w:lang w:eastAsia="ko-KR"/>
        </w:rPr>
      </w:pPr>
      <w:r>
        <w:rPr>
          <w:lang w:eastAsia="ko-KR"/>
        </w:rPr>
        <w:t xml:space="preserve">In </w:t>
      </w:r>
      <w:r w:rsidR="00C05583">
        <w:rPr>
          <w:lang w:eastAsia="ko-KR"/>
        </w:rPr>
        <w:t xml:space="preserve">RAN1#110bis-e meeting </w:t>
      </w:r>
      <w:r w:rsidR="00C05583">
        <w:rPr>
          <w:lang w:eastAsia="ko-KR"/>
        </w:rPr>
        <w:fldChar w:fldCharType="begin"/>
      </w:r>
      <w:r w:rsidR="00C05583">
        <w:rPr>
          <w:lang w:eastAsia="ko-KR"/>
        </w:rPr>
        <w:instrText xml:space="preserve"> REF _Ref131721193 \r \h </w:instrText>
      </w:r>
      <w:r w:rsidR="00C05583">
        <w:rPr>
          <w:lang w:eastAsia="ko-KR"/>
        </w:rPr>
      </w:r>
      <w:r w:rsidR="00C05583">
        <w:rPr>
          <w:lang w:eastAsia="ko-KR"/>
        </w:rPr>
        <w:fldChar w:fldCharType="separate"/>
      </w:r>
      <w:r w:rsidR="00F8248D">
        <w:rPr>
          <w:lang w:eastAsia="ko-KR"/>
        </w:rPr>
        <w:t>[1]</w:t>
      </w:r>
      <w:r w:rsidR="00C05583">
        <w:rPr>
          <w:lang w:eastAsia="ko-KR"/>
        </w:rPr>
        <w:fldChar w:fldCharType="end"/>
      </w:r>
      <w:r w:rsidR="00C05583">
        <w:rPr>
          <w:lang w:eastAsia="ko-KR"/>
        </w:rPr>
        <w:t>,</w:t>
      </w:r>
      <w:r w:rsidR="005230A3">
        <w:rPr>
          <w:lang w:eastAsia="ko-KR"/>
        </w:rPr>
        <w:t xml:space="preserve"> it was also agreed that using </w:t>
      </w:r>
      <w:r w:rsidR="005230A3" w:rsidRPr="005230A3">
        <w:rPr>
          <w:lang w:eastAsia="ko-KR"/>
        </w:rPr>
        <w:t xml:space="preserve">PRBs within </w:t>
      </w:r>
      <w:r w:rsidR="00A53233">
        <w:rPr>
          <w:lang w:eastAsia="ko-KR"/>
        </w:rPr>
        <w:t xml:space="preserve">an </w:t>
      </w:r>
      <w:r w:rsidR="005230A3" w:rsidRPr="005230A3">
        <w:rPr>
          <w:lang w:eastAsia="ko-KR"/>
        </w:rPr>
        <w:t xml:space="preserve">intra-cell </w:t>
      </w:r>
      <w:r w:rsidR="00A53233">
        <w:rPr>
          <w:lang w:eastAsia="ko-KR"/>
        </w:rPr>
        <w:t>GB</w:t>
      </w:r>
      <w:r w:rsidR="005230A3" w:rsidRPr="005230A3">
        <w:rPr>
          <w:lang w:eastAsia="ko-KR"/>
        </w:rPr>
        <w:t xml:space="preserve"> of two adjacent RB sets</w:t>
      </w:r>
      <w:r w:rsidR="005230A3" w:rsidRPr="005230A3">
        <w:rPr>
          <w:rFonts w:eastAsia="Microsoft YaHei"/>
          <w:lang w:eastAsia="zh-CN"/>
        </w:rPr>
        <w:t xml:space="preserve"> </w:t>
      </w:r>
      <w:r w:rsidR="00B15328">
        <w:rPr>
          <w:rFonts w:eastAsia="Microsoft YaHei"/>
          <w:lang w:eastAsia="zh-CN"/>
        </w:rPr>
        <w:t>is</w:t>
      </w:r>
      <w:r w:rsidR="005230A3" w:rsidRPr="00F0417D">
        <w:rPr>
          <w:rFonts w:eastAsia="Microsoft YaHei"/>
          <w:lang w:eastAsia="zh-CN"/>
        </w:rPr>
        <w:t xml:space="preserve"> not </w:t>
      </w:r>
      <w:r w:rsidR="005230A3">
        <w:rPr>
          <w:rFonts w:eastAsia="Microsoft YaHei"/>
          <w:lang w:eastAsia="zh-CN"/>
        </w:rPr>
        <w:t xml:space="preserve">allowed for </w:t>
      </w:r>
      <w:r w:rsidR="005230A3" w:rsidRPr="00F0417D">
        <w:rPr>
          <w:rFonts w:eastAsia="Microsoft YaHei"/>
          <w:lang w:eastAsia="zh-CN"/>
        </w:rPr>
        <w:t>PSCCH transmission</w:t>
      </w:r>
      <w:r w:rsidR="005230A3">
        <w:rPr>
          <w:rFonts w:eastAsia="Microsoft YaHei"/>
          <w:lang w:eastAsia="zh-CN"/>
        </w:rPr>
        <w:t xml:space="preserve"> and PSCCH is </w:t>
      </w:r>
      <w:r w:rsidR="0024007D">
        <w:rPr>
          <w:rFonts w:eastAsia="Microsoft YaHei"/>
          <w:lang w:eastAsia="zh-CN"/>
        </w:rPr>
        <w:t xml:space="preserve">only </w:t>
      </w:r>
      <w:r w:rsidR="005230A3">
        <w:rPr>
          <w:rFonts w:eastAsia="Microsoft YaHei"/>
          <w:lang w:eastAsia="zh-CN"/>
        </w:rPr>
        <w:t xml:space="preserve">sent within </w:t>
      </w:r>
      <w:r w:rsidR="00856F3B">
        <w:rPr>
          <w:rFonts w:eastAsia="Microsoft YaHei"/>
          <w:lang w:eastAsia="zh-CN"/>
        </w:rPr>
        <w:t>one</w:t>
      </w:r>
      <w:r w:rsidR="005230A3">
        <w:rPr>
          <w:rFonts w:eastAsia="Microsoft YaHei"/>
          <w:lang w:eastAsia="zh-CN"/>
        </w:rPr>
        <w:t xml:space="preserve"> sub-channel.</w:t>
      </w:r>
      <w:r w:rsidR="005230A3" w:rsidRPr="005230A3">
        <w:rPr>
          <w:lang w:eastAsia="ko-KR"/>
        </w:rPr>
        <w:t xml:space="preserve"> </w:t>
      </w:r>
      <w:r w:rsidR="005230A3">
        <w:rPr>
          <w:lang w:eastAsia="ko-KR"/>
        </w:rPr>
        <w:t>The main rationale behind this agreement is that allowing TX UE to use such PRBs for PSCCH transmission would result in increasing RX UE processing complexity of PSCCH blind decoding.</w:t>
      </w:r>
      <w:r w:rsidR="00165742">
        <w:rPr>
          <w:lang w:eastAsia="ko-KR"/>
        </w:rPr>
        <w:t xml:space="preserve"> </w:t>
      </w:r>
      <w:r w:rsidR="00165742" w:rsidRPr="00165742">
        <w:rPr>
          <w:lang w:eastAsia="ko-KR"/>
        </w:rPr>
        <w:t>Since the RX</w:t>
      </w:r>
      <w:r w:rsidR="00B10AB0">
        <w:rPr>
          <w:lang w:eastAsia="ko-KR"/>
        </w:rPr>
        <w:t>/sensing</w:t>
      </w:r>
      <w:r w:rsidR="00165742" w:rsidRPr="00165742">
        <w:rPr>
          <w:lang w:eastAsia="ko-KR"/>
        </w:rPr>
        <w:t xml:space="preserve"> UE cannot know whether or not the PSCCH of the TX UE is allocated to the PRB</w:t>
      </w:r>
      <w:r w:rsidR="00165742">
        <w:rPr>
          <w:lang w:eastAsia="ko-KR"/>
        </w:rPr>
        <w:t>s</w:t>
      </w:r>
      <w:r w:rsidR="00165742" w:rsidRPr="00165742">
        <w:rPr>
          <w:lang w:eastAsia="ko-KR"/>
        </w:rPr>
        <w:t xml:space="preserve"> of </w:t>
      </w:r>
      <w:r w:rsidR="00165742">
        <w:rPr>
          <w:lang w:eastAsia="ko-KR"/>
        </w:rPr>
        <w:t xml:space="preserve">a </w:t>
      </w:r>
      <w:r w:rsidR="00165742" w:rsidRPr="00165742">
        <w:rPr>
          <w:lang w:eastAsia="ko-KR"/>
        </w:rPr>
        <w:t xml:space="preserve">GB, blind decoding must be performed </w:t>
      </w:r>
      <w:r w:rsidR="00165742">
        <w:rPr>
          <w:lang w:eastAsia="ko-KR"/>
        </w:rPr>
        <w:t xml:space="preserve">for </w:t>
      </w:r>
      <w:r w:rsidR="00165742" w:rsidRPr="00165742">
        <w:rPr>
          <w:lang w:eastAsia="ko-KR"/>
        </w:rPr>
        <w:t>both when the PSCCH is allocated to the PRB</w:t>
      </w:r>
      <w:r w:rsidR="00165742">
        <w:rPr>
          <w:lang w:eastAsia="ko-KR"/>
        </w:rPr>
        <w:t>s</w:t>
      </w:r>
      <w:r w:rsidR="00165742" w:rsidRPr="00165742">
        <w:rPr>
          <w:lang w:eastAsia="ko-KR"/>
        </w:rPr>
        <w:t xml:space="preserve"> of</w:t>
      </w:r>
      <w:r w:rsidR="00165742">
        <w:rPr>
          <w:lang w:eastAsia="ko-KR"/>
        </w:rPr>
        <w:t xml:space="preserve"> the </w:t>
      </w:r>
      <w:r w:rsidR="00165742" w:rsidRPr="00165742">
        <w:rPr>
          <w:lang w:eastAsia="ko-KR"/>
        </w:rPr>
        <w:t>GB and when it is not.</w:t>
      </w:r>
      <w:r w:rsidR="00165742">
        <w:rPr>
          <w:lang w:eastAsia="ko-KR"/>
        </w:rPr>
        <w:t xml:space="preserve"> </w:t>
      </w:r>
      <w:r w:rsidR="005230A3">
        <w:rPr>
          <w:lang w:eastAsia="ko-KR"/>
        </w:rPr>
        <w:t>Hence, regardless of whether PRBs of a GB can be used or not, TX UE should not use the PRBs at least for PSCCH transmission.</w:t>
      </w:r>
    </w:p>
    <w:p w14:paraId="73ED2ADB" w14:textId="477B4771" w:rsidR="004D36DE" w:rsidRDefault="004D36DE" w:rsidP="00F20157">
      <w:pPr>
        <w:widowControl w:val="0"/>
        <w:autoSpaceDE w:val="0"/>
        <w:autoSpaceDN w:val="0"/>
        <w:spacing w:after="120" w:line="276" w:lineRule="auto"/>
        <w:rPr>
          <w:color w:val="000000" w:themeColor="text1"/>
          <w:lang w:eastAsia="ko-KR"/>
        </w:rPr>
      </w:pPr>
      <w:r>
        <w:rPr>
          <w:color w:val="000000" w:themeColor="text1"/>
        </w:rPr>
        <w:t xml:space="preserve">In the last </w:t>
      </w:r>
      <w:r w:rsidRPr="003C2649">
        <w:rPr>
          <w:color w:val="000000" w:themeColor="text1"/>
        </w:rPr>
        <w:t>meeting</w:t>
      </w:r>
      <w:r w:rsidR="00D33021">
        <w:rPr>
          <w:color w:val="000000" w:themeColor="text1"/>
        </w:rPr>
        <w:t xml:space="preserve"> </w:t>
      </w:r>
      <w:r>
        <w:rPr>
          <w:color w:val="000000" w:themeColor="text1"/>
        </w:rPr>
        <w:fldChar w:fldCharType="begin"/>
      </w:r>
      <w:r>
        <w:rPr>
          <w:color w:val="000000" w:themeColor="text1"/>
        </w:rPr>
        <w:instrText xml:space="preserve"> REF _Ref133779190 \r \h </w:instrText>
      </w:r>
      <w:r>
        <w:rPr>
          <w:color w:val="000000" w:themeColor="text1"/>
        </w:rPr>
      </w:r>
      <w:r>
        <w:rPr>
          <w:color w:val="000000" w:themeColor="text1"/>
        </w:rPr>
        <w:fldChar w:fldCharType="separate"/>
      </w:r>
      <w:r>
        <w:rPr>
          <w:color w:val="000000" w:themeColor="text1"/>
        </w:rPr>
        <w:t>[3]</w:t>
      </w:r>
      <w:r>
        <w:rPr>
          <w:color w:val="000000" w:themeColor="text1"/>
        </w:rPr>
        <w:fldChar w:fldCharType="end"/>
      </w:r>
      <w:r>
        <w:rPr>
          <w:color w:val="000000" w:themeColor="text1"/>
          <w:lang w:eastAsia="ko-KR"/>
        </w:rPr>
        <w:t xml:space="preserve">, it was agreed </w:t>
      </w:r>
      <w:r w:rsidR="0017575D">
        <w:rPr>
          <w:color w:val="000000" w:themeColor="text1"/>
          <w:lang w:eastAsia="ko-KR"/>
        </w:rPr>
        <w:t xml:space="preserve">to </w:t>
      </w:r>
      <w:r w:rsidR="0017575D" w:rsidRPr="0017575D">
        <w:rPr>
          <w:color w:val="000000" w:themeColor="text1"/>
          <w:lang w:eastAsia="ko-KR"/>
        </w:rPr>
        <w:t xml:space="preserve">down-select one or more of </w:t>
      </w:r>
      <w:r w:rsidR="0017575D">
        <w:rPr>
          <w:color w:val="000000" w:themeColor="text1"/>
          <w:lang w:eastAsia="ko-KR"/>
        </w:rPr>
        <w:t xml:space="preserve">two options for the utilization of </w:t>
      </w:r>
      <w:r w:rsidR="0017575D" w:rsidRPr="0017575D">
        <w:rPr>
          <w:color w:val="000000" w:themeColor="text1"/>
          <w:lang w:eastAsia="ko-KR"/>
        </w:rPr>
        <w:t>subchannel(s)</w:t>
      </w:r>
      <w:r w:rsidR="0017575D">
        <w:rPr>
          <w:color w:val="000000" w:themeColor="text1"/>
          <w:lang w:eastAsia="ko-KR"/>
        </w:rPr>
        <w:t xml:space="preserve"> including </w:t>
      </w:r>
      <w:r w:rsidR="0017575D" w:rsidRPr="0017575D">
        <w:rPr>
          <w:color w:val="000000" w:themeColor="text1"/>
          <w:lang w:eastAsia="ko-KR"/>
        </w:rPr>
        <w:t xml:space="preserve">intra-cell </w:t>
      </w:r>
      <w:r w:rsidR="0017575D">
        <w:rPr>
          <w:color w:val="000000" w:themeColor="text1"/>
          <w:lang w:eastAsia="ko-KR"/>
        </w:rPr>
        <w:t>GB</w:t>
      </w:r>
      <w:r w:rsidR="0017575D" w:rsidRPr="0017575D">
        <w:rPr>
          <w:color w:val="000000" w:themeColor="text1"/>
          <w:lang w:eastAsia="ko-KR"/>
        </w:rPr>
        <w:t xml:space="preserve"> PRBs</w:t>
      </w:r>
      <w:r w:rsidR="0017575D">
        <w:rPr>
          <w:color w:val="000000" w:themeColor="text1"/>
          <w:lang w:eastAsia="ko-KR"/>
        </w:rPr>
        <w:t xml:space="preserve"> </w:t>
      </w:r>
      <w:r w:rsidR="0017575D" w:rsidRPr="0017575D">
        <w:rPr>
          <w:color w:val="000000" w:themeColor="text1"/>
          <w:lang w:eastAsia="ko-KR"/>
        </w:rPr>
        <w:t>in RAN1#113</w:t>
      </w:r>
      <w:r w:rsidR="0017575D">
        <w:rPr>
          <w:color w:val="000000" w:themeColor="text1"/>
          <w:lang w:eastAsia="ko-KR"/>
        </w:rPr>
        <w:t xml:space="preserve">: </w:t>
      </w:r>
      <w:r w:rsidR="0017575D" w:rsidRPr="000C3554">
        <w:rPr>
          <w:b/>
          <w:i/>
          <w:color w:val="000000" w:themeColor="text1"/>
          <w:lang w:eastAsia="ko-KR"/>
        </w:rPr>
        <w:t>Option 2</w:t>
      </w:r>
      <w:r w:rsidR="0017575D" w:rsidRPr="0017575D">
        <w:rPr>
          <w:color w:val="000000" w:themeColor="text1"/>
          <w:lang w:eastAsia="ko-KR"/>
        </w:rPr>
        <w:t xml:space="preserve"> </w:t>
      </w:r>
      <w:r w:rsidR="0092564F">
        <w:rPr>
          <w:color w:val="000000" w:themeColor="text1"/>
          <w:lang w:eastAsia="ko-KR"/>
        </w:rPr>
        <w:t xml:space="preserve">in which </w:t>
      </w:r>
      <w:r w:rsidR="00F20157">
        <w:rPr>
          <w:color w:val="000000" w:themeColor="text1"/>
          <w:lang w:eastAsia="ko-KR"/>
        </w:rPr>
        <w:t>s</w:t>
      </w:r>
      <w:r w:rsidR="0017575D" w:rsidRPr="0017575D">
        <w:rPr>
          <w:color w:val="000000" w:themeColor="text1"/>
          <w:lang w:eastAsia="ko-KR"/>
        </w:rPr>
        <w:t>uch subchannel(s) can be used for PSCCH/PSSCH transmission</w:t>
      </w:r>
      <w:r w:rsidR="0017575D">
        <w:rPr>
          <w:color w:val="000000" w:themeColor="text1"/>
          <w:lang w:eastAsia="ko-KR"/>
        </w:rPr>
        <w:t xml:space="preserve"> and </w:t>
      </w:r>
      <w:r w:rsidR="0017575D" w:rsidRPr="000C3554">
        <w:rPr>
          <w:b/>
          <w:i/>
          <w:color w:val="000000" w:themeColor="text1"/>
          <w:lang w:eastAsia="ko-KR"/>
        </w:rPr>
        <w:t>Option 3</w:t>
      </w:r>
      <w:r w:rsidR="0017575D" w:rsidRPr="0017575D">
        <w:rPr>
          <w:color w:val="000000" w:themeColor="text1"/>
          <w:lang w:eastAsia="ko-KR"/>
        </w:rPr>
        <w:t xml:space="preserve"> </w:t>
      </w:r>
      <w:r w:rsidR="0092564F">
        <w:rPr>
          <w:color w:val="000000" w:themeColor="text1"/>
          <w:lang w:eastAsia="ko-KR"/>
        </w:rPr>
        <w:t xml:space="preserve">in which </w:t>
      </w:r>
      <w:r w:rsidR="00F20157">
        <w:rPr>
          <w:color w:val="000000" w:themeColor="text1"/>
          <w:lang w:eastAsia="ko-KR"/>
        </w:rPr>
        <w:t>s</w:t>
      </w:r>
      <w:r w:rsidR="0017575D" w:rsidRPr="0017575D">
        <w:rPr>
          <w:color w:val="000000" w:themeColor="text1"/>
          <w:lang w:eastAsia="ko-KR"/>
        </w:rPr>
        <w:t>uch subchannel(s) cannot be used for PSCCH transmission and can be used for PSSCH transmission</w:t>
      </w:r>
      <w:r w:rsidR="0017575D">
        <w:rPr>
          <w:color w:val="000000" w:themeColor="text1"/>
          <w:lang w:eastAsia="ko-KR"/>
        </w:rPr>
        <w:t xml:space="preserve">). </w:t>
      </w:r>
      <w:r w:rsidR="00BC21ED">
        <w:rPr>
          <w:color w:val="000000" w:themeColor="text1"/>
          <w:lang w:eastAsia="ko-KR"/>
        </w:rPr>
        <w:t xml:space="preserve">In our opinion, while option 2 capable of increasing </w:t>
      </w:r>
      <w:r w:rsidR="00BC21ED">
        <w:rPr>
          <w:color w:val="000000" w:themeColor="text1"/>
          <w:lang w:eastAsia="ko-KR"/>
        </w:rPr>
        <w:t>resource utilization</w:t>
      </w:r>
      <w:r w:rsidR="00BC21ED">
        <w:rPr>
          <w:color w:val="000000" w:themeColor="text1"/>
          <w:lang w:eastAsia="ko-KR"/>
        </w:rPr>
        <w:t xml:space="preserve"> efficiency is reasonable to support, option 3 has an issue to be addressed</w:t>
      </w:r>
      <w:r w:rsidR="006469D6">
        <w:rPr>
          <w:color w:val="000000" w:themeColor="text1"/>
          <w:lang w:eastAsia="ko-KR"/>
        </w:rPr>
        <w:t xml:space="preserve"> first</w:t>
      </w:r>
      <w:r w:rsidR="00BC21ED">
        <w:rPr>
          <w:color w:val="000000" w:themeColor="text1"/>
          <w:lang w:eastAsia="ko-KR"/>
        </w:rPr>
        <w:t xml:space="preserve">. </w:t>
      </w:r>
      <w:r w:rsidR="00840819">
        <w:rPr>
          <w:color w:val="000000" w:themeColor="text1"/>
          <w:lang w:eastAsia="ko-KR"/>
        </w:rPr>
        <w:t xml:space="preserve">In Rel-16/17 NR SL, </w:t>
      </w:r>
      <w:r w:rsidR="00F20157">
        <w:rPr>
          <w:lang w:eastAsia="ko-KR"/>
        </w:rPr>
        <w:t>PSCCH is</w:t>
      </w:r>
      <w:r w:rsidR="00F20157">
        <w:rPr>
          <w:lang w:eastAsia="ko-KR"/>
        </w:rPr>
        <w:t xml:space="preserve"> allocated from</w:t>
      </w:r>
      <w:r w:rsidR="00F20157">
        <w:rPr>
          <w:lang w:eastAsia="ko-KR"/>
        </w:rPr>
        <w:t xml:space="preserve"> the lowest PRB within the subchannel(s) occupied by</w:t>
      </w:r>
      <w:r w:rsidR="00F20157">
        <w:rPr>
          <w:lang w:eastAsia="ko-KR"/>
        </w:rPr>
        <w:t xml:space="preserve"> </w:t>
      </w:r>
      <w:r w:rsidR="00F20157">
        <w:rPr>
          <w:lang w:eastAsia="ko-KR"/>
        </w:rPr>
        <w:t xml:space="preserve">the associated PSSCH. </w:t>
      </w:r>
      <w:r w:rsidR="00F20157">
        <w:rPr>
          <w:lang w:eastAsia="ko-KR"/>
        </w:rPr>
        <w:t>That is, PSCCH and PSSCH have the same lowest PRB, which conflicts with option 3</w:t>
      </w:r>
      <w:r w:rsidR="00A8729D">
        <w:rPr>
          <w:lang w:eastAsia="ko-KR"/>
        </w:rPr>
        <w:t xml:space="preserve"> which may have cases</w:t>
      </w:r>
      <w:r w:rsidR="00F20157">
        <w:rPr>
          <w:lang w:eastAsia="ko-KR"/>
        </w:rPr>
        <w:t xml:space="preserve"> when the </w:t>
      </w:r>
      <w:r w:rsidR="00A8729D">
        <w:rPr>
          <w:lang w:eastAsia="ko-KR"/>
        </w:rPr>
        <w:t xml:space="preserve">lowest </w:t>
      </w:r>
      <w:r w:rsidR="00F20157" w:rsidRPr="0017575D">
        <w:rPr>
          <w:color w:val="000000" w:themeColor="text1"/>
          <w:lang w:eastAsia="ko-KR"/>
        </w:rPr>
        <w:t>subchannel</w:t>
      </w:r>
      <w:r w:rsidR="00F20157">
        <w:rPr>
          <w:color w:val="000000" w:themeColor="text1"/>
          <w:lang w:eastAsia="ko-KR"/>
        </w:rPr>
        <w:t xml:space="preserve"> including </w:t>
      </w:r>
      <w:r w:rsidR="00F20157" w:rsidRPr="0017575D">
        <w:rPr>
          <w:color w:val="000000" w:themeColor="text1"/>
          <w:lang w:eastAsia="ko-KR"/>
        </w:rPr>
        <w:t xml:space="preserve">intra-cell </w:t>
      </w:r>
      <w:r w:rsidR="00F20157">
        <w:rPr>
          <w:color w:val="000000" w:themeColor="text1"/>
          <w:lang w:eastAsia="ko-KR"/>
        </w:rPr>
        <w:t>GB</w:t>
      </w:r>
      <w:r w:rsidR="00F20157" w:rsidRPr="0017575D">
        <w:rPr>
          <w:color w:val="000000" w:themeColor="text1"/>
          <w:lang w:eastAsia="ko-KR"/>
        </w:rPr>
        <w:t xml:space="preserve"> PRBs</w:t>
      </w:r>
      <w:r w:rsidR="00F20157">
        <w:rPr>
          <w:color w:val="000000" w:themeColor="text1"/>
          <w:lang w:eastAsia="ko-KR"/>
        </w:rPr>
        <w:t xml:space="preserve"> is </w:t>
      </w:r>
      <w:r w:rsidR="00A8729D">
        <w:rPr>
          <w:color w:val="000000" w:themeColor="text1"/>
          <w:lang w:eastAsia="ko-KR"/>
        </w:rPr>
        <w:t xml:space="preserve">not used for PSCCH but </w:t>
      </w:r>
      <w:r w:rsidR="00A8729D">
        <w:rPr>
          <w:lang w:eastAsia="ko-KR"/>
        </w:rPr>
        <w:t>occupied by the associated PSSCH</w:t>
      </w:r>
      <w:r w:rsidR="00F20157">
        <w:rPr>
          <w:color w:val="000000" w:themeColor="text1"/>
          <w:lang w:eastAsia="ko-KR"/>
        </w:rPr>
        <w:t>.</w:t>
      </w:r>
    </w:p>
    <w:p w14:paraId="0AD7849E" w14:textId="2DB394B0" w:rsidR="00A62F23" w:rsidRDefault="00A62F23" w:rsidP="00A62F23">
      <w:pPr>
        <w:spacing w:after="120"/>
        <w:rPr>
          <w:b/>
          <w:i/>
          <w:lang w:eastAsia="ko-KR"/>
        </w:rPr>
      </w:pPr>
      <w:r w:rsidRPr="00942638">
        <w:rPr>
          <w:rFonts w:hint="eastAsia"/>
          <w:b/>
          <w:i/>
          <w:lang w:eastAsia="ko-KR"/>
        </w:rPr>
        <w:t>O</w:t>
      </w:r>
      <w:r w:rsidRPr="00942638">
        <w:rPr>
          <w:b/>
          <w:i/>
          <w:lang w:eastAsia="ko-KR"/>
        </w:rPr>
        <w:t xml:space="preserve">bservation </w:t>
      </w:r>
      <w:r>
        <w:rPr>
          <w:b/>
          <w:i/>
          <w:lang w:eastAsia="ko-KR"/>
        </w:rPr>
        <w:t>1</w:t>
      </w:r>
      <w:r w:rsidRPr="00942638">
        <w:rPr>
          <w:b/>
          <w:i/>
          <w:lang w:eastAsia="ko-KR"/>
        </w:rPr>
        <w:t xml:space="preserve">: </w:t>
      </w:r>
      <w:r>
        <w:rPr>
          <w:b/>
          <w:i/>
          <w:lang w:eastAsia="ko-KR"/>
        </w:rPr>
        <w:t xml:space="preserve">Regarding the </w:t>
      </w:r>
      <w:r w:rsidRPr="00A62F23">
        <w:rPr>
          <w:b/>
          <w:i/>
          <w:lang w:eastAsia="ko-KR"/>
        </w:rPr>
        <w:t>options for the utilization of subchannel(s) including</w:t>
      </w:r>
      <w:r w:rsidRPr="00A62F23">
        <w:rPr>
          <w:b/>
          <w:i/>
          <w:lang w:eastAsia="ko-KR"/>
        </w:rPr>
        <w:t xml:space="preserve"> </w:t>
      </w:r>
      <w:r w:rsidRPr="00A62F23">
        <w:rPr>
          <w:b/>
          <w:i/>
          <w:lang w:eastAsia="ko-KR"/>
        </w:rPr>
        <w:t xml:space="preserve">intra-cell GB </w:t>
      </w:r>
      <w:r w:rsidRPr="00A62F23">
        <w:rPr>
          <w:b/>
          <w:i/>
          <w:lang w:eastAsia="ko-KR"/>
        </w:rPr>
        <w:t xml:space="preserve">PRBs </w:t>
      </w:r>
      <w:r>
        <w:rPr>
          <w:b/>
          <w:i/>
          <w:lang w:eastAsia="ko-KR"/>
        </w:rPr>
        <w:t>for CRB-</w:t>
      </w:r>
      <w:r w:rsidRPr="00A62F23">
        <w:rPr>
          <w:b/>
          <w:i/>
          <w:lang w:eastAsia="ko-KR"/>
        </w:rPr>
        <w:t>based PSCCH/PSSCH transmission in SL-U</w:t>
      </w:r>
      <w:r>
        <w:rPr>
          <w:b/>
          <w:i/>
          <w:lang w:eastAsia="ko-KR"/>
        </w:rPr>
        <w:t xml:space="preserve">, </w:t>
      </w:r>
      <w:r w:rsidRPr="00A62F23">
        <w:rPr>
          <w:b/>
          <w:i/>
          <w:lang w:eastAsia="ko-KR"/>
        </w:rPr>
        <w:t xml:space="preserve">while option 2 capable of increasing resource utilization efficiency is reasonable to support, </w:t>
      </w:r>
      <w:r w:rsidRPr="00A62F23">
        <w:rPr>
          <w:b/>
          <w:i/>
          <w:lang w:eastAsia="ko-KR"/>
        </w:rPr>
        <w:t xml:space="preserve">option 3 conflicts </w:t>
      </w:r>
      <w:r w:rsidRPr="00A62F23">
        <w:rPr>
          <w:b/>
          <w:i/>
          <w:lang w:eastAsia="ko-KR"/>
        </w:rPr>
        <w:t>Rel-16/17 NR SL</w:t>
      </w:r>
      <w:r w:rsidRPr="00A62F23">
        <w:rPr>
          <w:b/>
          <w:i/>
          <w:lang w:eastAsia="ko-KR"/>
        </w:rPr>
        <w:t xml:space="preserve"> specifications in which </w:t>
      </w:r>
      <w:r w:rsidRPr="00A62F23">
        <w:rPr>
          <w:b/>
          <w:i/>
          <w:lang w:eastAsia="ko-KR"/>
        </w:rPr>
        <w:t>PSCCH and PSSCH have the same lowest PRB</w:t>
      </w:r>
      <w:r w:rsidRPr="00B020A8">
        <w:rPr>
          <w:b/>
          <w:i/>
          <w:lang w:eastAsia="ko-KR"/>
        </w:rPr>
        <w:t>.</w:t>
      </w:r>
    </w:p>
    <w:p w14:paraId="290D3C0B" w14:textId="36FA68F9" w:rsidR="007D65A8" w:rsidRPr="00073A3B" w:rsidRDefault="007D65A8" w:rsidP="007D65A8">
      <w:pPr>
        <w:spacing w:after="120"/>
        <w:rPr>
          <w:b/>
          <w:i/>
          <w:lang w:eastAsia="ko-KR"/>
        </w:rPr>
      </w:pPr>
      <w:r w:rsidRPr="00073A3B">
        <w:rPr>
          <w:rFonts w:hint="eastAsia"/>
          <w:b/>
          <w:i/>
          <w:lang w:eastAsia="ko-KR"/>
        </w:rPr>
        <w:t>P</w:t>
      </w:r>
      <w:r w:rsidRPr="00073A3B">
        <w:rPr>
          <w:b/>
          <w:i/>
          <w:lang w:eastAsia="ko-KR"/>
        </w:rPr>
        <w:t xml:space="preserve">roposal </w:t>
      </w:r>
      <w:r>
        <w:rPr>
          <w:b/>
          <w:i/>
          <w:lang w:eastAsia="ko-KR"/>
        </w:rPr>
        <w:t>2</w:t>
      </w:r>
      <w:r w:rsidRPr="00073A3B">
        <w:rPr>
          <w:b/>
          <w:i/>
          <w:lang w:eastAsia="ko-KR"/>
        </w:rPr>
        <w:t xml:space="preserve">: </w:t>
      </w:r>
      <w:r w:rsidR="00294E9A">
        <w:rPr>
          <w:b/>
          <w:i/>
          <w:lang w:eastAsia="ko-KR"/>
        </w:rPr>
        <w:t xml:space="preserve">Among two </w:t>
      </w:r>
      <w:r w:rsidR="00294E9A" w:rsidRPr="00A62F23">
        <w:rPr>
          <w:b/>
          <w:i/>
          <w:lang w:eastAsia="ko-KR"/>
        </w:rPr>
        <w:t xml:space="preserve">options for the utilization of subchannel(s) including intra-cell GB PRBs </w:t>
      </w:r>
      <w:r w:rsidR="00294E9A">
        <w:rPr>
          <w:b/>
          <w:i/>
          <w:lang w:eastAsia="ko-KR"/>
        </w:rPr>
        <w:t>for CRB-</w:t>
      </w:r>
      <w:r w:rsidR="00294E9A" w:rsidRPr="00A62F23">
        <w:rPr>
          <w:b/>
          <w:i/>
          <w:lang w:eastAsia="ko-KR"/>
        </w:rPr>
        <w:t>based PSCCH/PSSCH transmission in SL-U</w:t>
      </w:r>
      <w:r w:rsidR="00294E9A">
        <w:rPr>
          <w:b/>
          <w:i/>
          <w:lang w:eastAsia="ko-KR"/>
        </w:rPr>
        <w:t>, we prefer to support option 2</w:t>
      </w:r>
      <w:r w:rsidR="0014136C" w:rsidRPr="0014136C">
        <w:t xml:space="preserve"> </w:t>
      </w:r>
      <w:r w:rsidR="0014136C" w:rsidRPr="0014136C">
        <w:rPr>
          <w:b/>
          <w:i/>
          <w:lang w:eastAsia="ko-KR"/>
        </w:rPr>
        <w:t>in which such subchannel(s) can be used for PSCCH/PSSCH transmission</w:t>
      </w:r>
      <w:r w:rsidRPr="00073A3B">
        <w:rPr>
          <w:b/>
          <w:i/>
          <w:lang w:eastAsia="ko-KR"/>
        </w:rPr>
        <w:t>.</w:t>
      </w:r>
    </w:p>
    <w:p w14:paraId="5596B8EF" w14:textId="77777777" w:rsidR="00A62F23" w:rsidRPr="00A62F23" w:rsidRDefault="00A62F23" w:rsidP="00F20157">
      <w:pPr>
        <w:widowControl w:val="0"/>
        <w:autoSpaceDE w:val="0"/>
        <w:autoSpaceDN w:val="0"/>
        <w:spacing w:after="120" w:line="276" w:lineRule="auto"/>
        <w:rPr>
          <w:rFonts w:hint="eastAsia"/>
          <w:lang w:eastAsia="ko-KR"/>
        </w:rPr>
      </w:pPr>
    </w:p>
    <w:p w14:paraId="733A2857" w14:textId="2E821F97" w:rsidR="001578EA" w:rsidRDefault="00553B1B" w:rsidP="00564A27">
      <w:pPr>
        <w:spacing w:after="120"/>
        <w:rPr>
          <w:lang w:eastAsia="ko-KR"/>
        </w:rPr>
      </w:pPr>
      <w:r>
        <w:rPr>
          <w:lang w:eastAsia="ko-KR"/>
        </w:rPr>
        <w:lastRenderedPageBreak/>
        <w:t>W</w:t>
      </w:r>
      <w:r w:rsidR="00A42790" w:rsidRPr="00A42790">
        <w:rPr>
          <w:lang w:eastAsia="ko-KR"/>
        </w:rPr>
        <w:t>hen the remaining PRB</w:t>
      </w:r>
      <w:r w:rsidR="00EE7692">
        <w:rPr>
          <w:lang w:eastAsia="ko-KR"/>
        </w:rPr>
        <w:t>s</w:t>
      </w:r>
      <w:r w:rsidR="00A42790" w:rsidRPr="00A42790">
        <w:rPr>
          <w:lang w:eastAsia="ko-KR"/>
        </w:rPr>
        <w:t xml:space="preserve"> can be used for more efficient resource utilization</w:t>
      </w:r>
      <w:r w:rsidR="00EE7692">
        <w:rPr>
          <w:lang w:eastAsia="ko-KR"/>
        </w:rPr>
        <w:t xml:space="preserve"> a</w:t>
      </w:r>
      <w:r w:rsidR="00EE7692" w:rsidRPr="00A42790">
        <w:rPr>
          <w:lang w:eastAsia="ko-KR"/>
        </w:rPr>
        <w:t xml:space="preserve">s explained </w:t>
      </w:r>
      <w:r w:rsidR="00EE7692">
        <w:rPr>
          <w:lang w:eastAsia="ko-KR"/>
        </w:rPr>
        <w:t xml:space="preserve">in </w:t>
      </w:r>
      <w:r w:rsidR="00EE7692" w:rsidRPr="00A42790">
        <w:rPr>
          <w:lang w:eastAsia="ko-KR"/>
        </w:rPr>
        <w:t xml:space="preserve">the example of </w:t>
      </w:r>
      <w:r w:rsidR="00EE7692">
        <w:rPr>
          <w:lang w:eastAsia="ko-KR"/>
        </w:rPr>
        <w:fldChar w:fldCharType="begin"/>
      </w:r>
      <w:r w:rsidR="00EE7692">
        <w:rPr>
          <w:lang w:eastAsia="ko-KR"/>
        </w:rPr>
        <w:instrText xml:space="preserve"> REF _Ref115453056 \h </w:instrText>
      </w:r>
      <w:r w:rsidR="00EE7692">
        <w:rPr>
          <w:lang w:eastAsia="ko-KR"/>
        </w:rPr>
      </w:r>
      <w:r w:rsidR="00EE7692">
        <w:rPr>
          <w:lang w:eastAsia="ko-KR"/>
        </w:rPr>
        <w:fldChar w:fldCharType="separate"/>
      </w:r>
      <w:r w:rsidR="00F8248D">
        <w:t xml:space="preserve">Figure </w:t>
      </w:r>
      <w:r w:rsidR="00F8248D">
        <w:rPr>
          <w:noProof/>
        </w:rPr>
        <w:t>3</w:t>
      </w:r>
      <w:r w:rsidR="00EE7692">
        <w:rPr>
          <w:lang w:eastAsia="ko-KR"/>
        </w:rPr>
        <w:fldChar w:fldCharType="end"/>
      </w:r>
      <w:r w:rsidR="00EE7692">
        <w:rPr>
          <w:lang w:eastAsia="ko-KR"/>
        </w:rPr>
        <w:t>,</w:t>
      </w:r>
      <w:r w:rsidR="00A42790" w:rsidRPr="00A42790">
        <w:t xml:space="preserve"> </w:t>
      </w:r>
      <w:r w:rsidR="00A42790" w:rsidRPr="00A42790">
        <w:rPr>
          <w:lang w:eastAsia="ko-KR"/>
        </w:rPr>
        <w:t>not using the PRB</w:t>
      </w:r>
      <w:r w:rsidR="00A42790">
        <w:rPr>
          <w:lang w:eastAsia="ko-KR"/>
        </w:rPr>
        <w:t>s</w:t>
      </w:r>
      <w:r w:rsidR="00A42790" w:rsidRPr="00A42790">
        <w:rPr>
          <w:lang w:eastAsia="ko-KR"/>
        </w:rPr>
        <w:t xml:space="preserve"> </w:t>
      </w:r>
      <w:r w:rsidR="00A42790">
        <w:rPr>
          <w:lang w:eastAsia="ko-KR"/>
        </w:rPr>
        <w:t>within a</w:t>
      </w:r>
      <w:r w:rsidR="00A42790" w:rsidRPr="00A42790">
        <w:rPr>
          <w:lang w:eastAsia="ko-KR"/>
        </w:rPr>
        <w:t xml:space="preserve"> GB causes </w:t>
      </w:r>
      <w:r w:rsidR="00A42790">
        <w:rPr>
          <w:lang w:eastAsia="ko-KR"/>
        </w:rPr>
        <w:t xml:space="preserve">another </w:t>
      </w:r>
      <w:r w:rsidR="00A42790" w:rsidRPr="00A42790">
        <w:rPr>
          <w:lang w:eastAsia="ko-KR"/>
        </w:rPr>
        <w:t xml:space="preserve">problem. </w:t>
      </w:r>
      <w:r w:rsidR="00AF0DF4">
        <w:rPr>
          <w:lang w:eastAsia="ko-KR"/>
        </w:rPr>
        <w:fldChar w:fldCharType="begin"/>
      </w:r>
      <w:r w:rsidR="00AF0DF4">
        <w:rPr>
          <w:lang w:eastAsia="ko-KR"/>
        </w:rPr>
        <w:instrText xml:space="preserve"> REF _Ref115456971 \h </w:instrText>
      </w:r>
      <w:r w:rsidR="00AF0DF4">
        <w:rPr>
          <w:lang w:eastAsia="ko-KR"/>
        </w:rPr>
      </w:r>
      <w:r w:rsidR="00AF0DF4">
        <w:rPr>
          <w:lang w:eastAsia="ko-KR"/>
        </w:rPr>
        <w:fldChar w:fldCharType="separate"/>
      </w:r>
      <w:r w:rsidR="00F8248D">
        <w:t xml:space="preserve">Figure </w:t>
      </w:r>
      <w:r w:rsidR="00F8248D">
        <w:rPr>
          <w:noProof/>
        </w:rPr>
        <w:t>4</w:t>
      </w:r>
      <w:r w:rsidR="00AF0DF4">
        <w:rPr>
          <w:lang w:eastAsia="ko-KR"/>
        </w:rPr>
        <w:fldChar w:fldCharType="end"/>
      </w:r>
      <w:r w:rsidR="00AF0DF4">
        <w:rPr>
          <w:lang w:eastAsia="ko-KR"/>
        </w:rPr>
        <w:t xml:space="preserve"> </w:t>
      </w:r>
      <w:r w:rsidR="00BC680E">
        <w:rPr>
          <w:lang w:eastAsia="ko-KR"/>
        </w:rPr>
        <w:t xml:space="preserve">illustrates two examples of PSCCH transmission </w:t>
      </w:r>
      <w:r w:rsidR="005230A3">
        <w:rPr>
          <w:lang w:eastAsia="ko-KR"/>
        </w:rPr>
        <w:t xml:space="preserve">on a </w:t>
      </w:r>
      <w:r w:rsidR="00BC680E" w:rsidRPr="00BC680E">
        <w:rPr>
          <w:lang w:eastAsia="ko-KR"/>
        </w:rPr>
        <w:t>subchannel overlapping with a GB.</w:t>
      </w:r>
      <w:r w:rsidR="00BC680E">
        <w:rPr>
          <w:lang w:eastAsia="ko-KR"/>
        </w:rPr>
        <w:t xml:space="preserve"> In the first case, UE’s LBTs on RB sets 0 and 1 are successful, and the UE sends PSCCH and PSSCH using subchannels 3 and 4. </w:t>
      </w:r>
      <w:r w:rsidR="00807C95">
        <w:rPr>
          <w:lang w:eastAsia="ko-KR"/>
        </w:rPr>
        <w:t>In t</w:t>
      </w:r>
      <w:r w:rsidR="00BC680E">
        <w:rPr>
          <w:lang w:eastAsia="ko-KR"/>
        </w:rPr>
        <w:t xml:space="preserve">he other case, only </w:t>
      </w:r>
      <w:r w:rsidR="00E959E2">
        <w:rPr>
          <w:lang w:eastAsia="ko-KR"/>
        </w:rPr>
        <w:t xml:space="preserve">the </w:t>
      </w:r>
      <w:r w:rsidR="00BC680E">
        <w:rPr>
          <w:lang w:eastAsia="ko-KR"/>
        </w:rPr>
        <w:t xml:space="preserve">UE’s LBT on RB set 1 is successful, and the UE sends PSCCH and PSSCH using subchannels 4 and 5. </w:t>
      </w:r>
      <w:r w:rsidR="00EE7692">
        <w:rPr>
          <w:lang w:eastAsia="ko-KR"/>
        </w:rPr>
        <w:t>From the two examples,</w:t>
      </w:r>
      <w:r w:rsidR="00807C95">
        <w:rPr>
          <w:lang w:eastAsia="ko-KR"/>
        </w:rPr>
        <w:t xml:space="preserve"> </w:t>
      </w:r>
      <w:r w:rsidR="00EE7692">
        <w:rPr>
          <w:lang w:eastAsia="ko-KR"/>
        </w:rPr>
        <w:t xml:space="preserve">in our </w:t>
      </w:r>
      <w:r w:rsidR="00807C95">
        <w:rPr>
          <w:lang w:eastAsia="ko-KR"/>
        </w:rPr>
        <w:t>op</w:t>
      </w:r>
      <w:r w:rsidR="00AB15AA">
        <w:rPr>
          <w:lang w:eastAsia="ko-KR"/>
        </w:rPr>
        <w:t>inion</w:t>
      </w:r>
      <w:r w:rsidR="00807C95">
        <w:rPr>
          <w:lang w:eastAsia="ko-KR"/>
        </w:rPr>
        <w:t xml:space="preserve">, </w:t>
      </w:r>
      <w:r w:rsidR="00FB79C0">
        <w:rPr>
          <w:lang w:eastAsia="ko-KR"/>
        </w:rPr>
        <w:t xml:space="preserve">depending on the alignment between RB sets and subchannels, </w:t>
      </w:r>
      <w:r w:rsidR="00AB15AA">
        <w:rPr>
          <w:lang w:eastAsia="ko-KR"/>
        </w:rPr>
        <w:t xml:space="preserve">the number of </w:t>
      </w:r>
      <w:r w:rsidR="00FB79C0">
        <w:rPr>
          <w:lang w:eastAsia="ko-KR"/>
        </w:rPr>
        <w:t>PRBs</w:t>
      </w:r>
      <w:r w:rsidR="00AB15AA">
        <w:rPr>
          <w:lang w:eastAsia="ko-KR"/>
        </w:rPr>
        <w:t xml:space="preserve"> for PSCCH transmission</w:t>
      </w:r>
      <w:r w:rsidR="00FB79C0">
        <w:rPr>
          <w:lang w:eastAsia="ko-KR"/>
        </w:rPr>
        <w:t xml:space="preserve"> </w:t>
      </w:r>
      <w:r w:rsidR="00AB15AA">
        <w:rPr>
          <w:lang w:eastAsia="ko-KR"/>
        </w:rPr>
        <w:t>in a</w:t>
      </w:r>
      <w:r w:rsidR="00FB79C0">
        <w:rPr>
          <w:lang w:eastAsia="ko-KR"/>
        </w:rPr>
        <w:t xml:space="preserve"> subchannel</w:t>
      </w:r>
      <w:r w:rsidR="00AB15AA">
        <w:rPr>
          <w:lang w:eastAsia="ko-KR"/>
        </w:rPr>
        <w:t xml:space="preserve"> (e.g., subchannel 3 in </w:t>
      </w:r>
      <w:r w:rsidR="00AB15AA">
        <w:rPr>
          <w:lang w:eastAsia="ko-KR"/>
        </w:rPr>
        <w:fldChar w:fldCharType="begin"/>
      </w:r>
      <w:r w:rsidR="00AB15AA">
        <w:rPr>
          <w:lang w:eastAsia="ko-KR"/>
        </w:rPr>
        <w:instrText xml:space="preserve"> REF _Ref115456971 \h </w:instrText>
      </w:r>
      <w:r w:rsidR="00AB15AA">
        <w:rPr>
          <w:lang w:eastAsia="ko-KR"/>
        </w:rPr>
      </w:r>
      <w:r w:rsidR="00AB15AA">
        <w:rPr>
          <w:lang w:eastAsia="ko-KR"/>
        </w:rPr>
        <w:fldChar w:fldCharType="separate"/>
      </w:r>
      <w:r w:rsidR="00F8248D">
        <w:t xml:space="preserve">Figure </w:t>
      </w:r>
      <w:r w:rsidR="00F8248D">
        <w:rPr>
          <w:noProof/>
        </w:rPr>
        <w:t>4</w:t>
      </w:r>
      <w:r w:rsidR="00AB15AA">
        <w:rPr>
          <w:lang w:eastAsia="ko-KR"/>
        </w:rPr>
        <w:fldChar w:fldCharType="end"/>
      </w:r>
      <w:r w:rsidR="00AB15AA">
        <w:rPr>
          <w:lang w:eastAsia="ko-KR"/>
        </w:rPr>
        <w:t>) that</w:t>
      </w:r>
      <w:r w:rsidR="00FB79C0">
        <w:rPr>
          <w:lang w:eastAsia="ko-KR"/>
        </w:rPr>
        <w:t xml:space="preserve"> partially overlap</w:t>
      </w:r>
      <w:r w:rsidR="00AB15AA">
        <w:rPr>
          <w:lang w:eastAsia="ko-KR"/>
        </w:rPr>
        <w:t>s</w:t>
      </w:r>
      <w:r w:rsidR="00FB79C0">
        <w:rPr>
          <w:lang w:eastAsia="ko-KR"/>
        </w:rPr>
        <w:t xml:space="preserve"> with a GB may be insufficient</w:t>
      </w:r>
      <w:r w:rsidR="00AB15AA">
        <w:rPr>
          <w:lang w:eastAsia="ko-KR"/>
        </w:rPr>
        <w:t xml:space="preserve"> to ensure </w:t>
      </w:r>
      <w:r w:rsidR="00C26700">
        <w:rPr>
          <w:lang w:eastAsia="ko-KR"/>
        </w:rPr>
        <w:t xml:space="preserve">its </w:t>
      </w:r>
      <w:r w:rsidR="00AB15AA">
        <w:rPr>
          <w:lang w:eastAsia="ko-KR"/>
        </w:rPr>
        <w:t>reliability</w:t>
      </w:r>
      <w:r w:rsidR="004C1924">
        <w:rPr>
          <w:lang w:eastAsia="ko-KR"/>
        </w:rPr>
        <w:t xml:space="preserve">. Therefore, </w:t>
      </w:r>
      <w:r w:rsidR="00FB79C0">
        <w:rPr>
          <w:lang w:eastAsia="ko-KR"/>
        </w:rPr>
        <w:t>it is necessary to study how to address this.</w:t>
      </w:r>
    </w:p>
    <w:p w14:paraId="3E89BF10" w14:textId="74FC57FC" w:rsidR="00B020A8" w:rsidRPr="00942638" w:rsidRDefault="00B020A8" w:rsidP="00B020A8">
      <w:pPr>
        <w:spacing w:after="120"/>
        <w:rPr>
          <w:b/>
          <w:i/>
          <w:lang w:eastAsia="ko-KR"/>
        </w:rPr>
      </w:pPr>
      <w:r w:rsidRPr="00942638">
        <w:rPr>
          <w:rFonts w:hint="eastAsia"/>
          <w:b/>
          <w:i/>
          <w:lang w:eastAsia="ko-KR"/>
        </w:rPr>
        <w:t>O</w:t>
      </w:r>
      <w:r w:rsidRPr="00942638">
        <w:rPr>
          <w:b/>
          <w:i/>
          <w:lang w:eastAsia="ko-KR"/>
        </w:rPr>
        <w:t xml:space="preserve">bservation </w:t>
      </w:r>
      <w:r w:rsidR="00A62F23">
        <w:rPr>
          <w:b/>
          <w:i/>
          <w:lang w:eastAsia="ko-KR"/>
        </w:rPr>
        <w:t>2</w:t>
      </w:r>
      <w:r w:rsidRPr="00942638">
        <w:rPr>
          <w:b/>
          <w:i/>
          <w:lang w:eastAsia="ko-KR"/>
        </w:rPr>
        <w:t xml:space="preserve">: </w:t>
      </w:r>
      <w:r w:rsidRPr="00B020A8">
        <w:rPr>
          <w:b/>
          <w:i/>
          <w:lang w:eastAsia="ko-KR"/>
        </w:rPr>
        <w:t xml:space="preserve">When a PSCCH is transmitted through a </w:t>
      </w:r>
      <w:r w:rsidR="00D31834" w:rsidRPr="00A62F23">
        <w:rPr>
          <w:b/>
          <w:i/>
          <w:lang w:eastAsia="ko-KR"/>
        </w:rPr>
        <w:t>subchannel including intra-cell GB PRBs</w:t>
      </w:r>
      <w:r w:rsidRPr="00B020A8">
        <w:rPr>
          <w:b/>
          <w:i/>
          <w:lang w:eastAsia="ko-KR"/>
        </w:rPr>
        <w:t xml:space="preserve">, </w:t>
      </w:r>
      <w:r w:rsidR="00C26700">
        <w:rPr>
          <w:b/>
          <w:i/>
          <w:lang w:eastAsia="ko-KR"/>
        </w:rPr>
        <w:t xml:space="preserve">the remaining </w:t>
      </w:r>
      <w:r w:rsidRPr="00B020A8">
        <w:rPr>
          <w:b/>
          <w:i/>
          <w:lang w:eastAsia="ko-KR"/>
        </w:rPr>
        <w:t xml:space="preserve">PRBs for PSCCH </w:t>
      </w:r>
      <w:r w:rsidR="00D31834">
        <w:rPr>
          <w:b/>
          <w:i/>
          <w:lang w:eastAsia="ko-KR"/>
        </w:rPr>
        <w:t xml:space="preserve">transmission </w:t>
      </w:r>
      <w:r w:rsidR="00C26700" w:rsidRPr="00C26700">
        <w:rPr>
          <w:b/>
          <w:i/>
          <w:lang w:eastAsia="ko-KR"/>
        </w:rPr>
        <w:t>may be insufficient to ensure its reliability</w:t>
      </w:r>
      <w:r w:rsidRPr="00B020A8">
        <w:rPr>
          <w:b/>
          <w:i/>
          <w:lang w:eastAsia="ko-KR"/>
        </w:rPr>
        <w:t>.</w:t>
      </w:r>
    </w:p>
    <w:p w14:paraId="3000D17A" w14:textId="170070F6" w:rsidR="00073A3B" w:rsidRPr="00073A3B" w:rsidRDefault="00073A3B" w:rsidP="00073A3B">
      <w:pPr>
        <w:spacing w:after="120"/>
        <w:rPr>
          <w:b/>
          <w:i/>
          <w:lang w:eastAsia="ko-KR"/>
        </w:rPr>
      </w:pPr>
      <w:r w:rsidRPr="00073A3B">
        <w:rPr>
          <w:rFonts w:hint="eastAsia"/>
          <w:b/>
          <w:i/>
          <w:lang w:eastAsia="ko-KR"/>
        </w:rPr>
        <w:t>P</w:t>
      </w:r>
      <w:r w:rsidRPr="00073A3B">
        <w:rPr>
          <w:b/>
          <w:i/>
          <w:lang w:eastAsia="ko-KR"/>
        </w:rPr>
        <w:t xml:space="preserve">roposal </w:t>
      </w:r>
      <w:r w:rsidR="00294E9A">
        <w:rPr>
          <w:b/>
          <w:i/>
          <w:lang w:eastAsia="ko-KR"/>
        </w:rPr>
        <w:t>3</w:t>
      </w:r>
      <w:r w:rsidRPr="00073A3B">
        <w:rPr>
          <w:b/>
          <w:i/>
          <w:lang w:eastAsia="ko-KR"/>
        </w:rPr>
        <w:t xml:space="preserve">: It is necessary to investigate how to address </w:t>
      </w:r>
      <w:r w:rsidR="00EE34A0">
        <w:rPr>
          <w:b/>
          <w:i/>
          <w:lang w:eastAsia="ko-KR"/>
        </w:rPr>
        <w:t xml:space="preserve">the </w:t>
      </w:r>
      <w:r w:rsidRPr="00073A3B">
        <w:rPr>
          <w:b/>
          <w:i/>
          <w:lang w:eastAsia="ko-KR"/>
        </w:rPr>
        <w:t>insufficient</w:t>
      </w:r>
      <w:r w:rsidR="00EE34A0">
        <w:rPr>
          <w:b/>
          <w:i/>
          <w:lang w:eastAsia="ko-KR"/>
        </w:rPr>
        <w:t xml:space="preserve"> </w:t>
      </w:r>
      <w:r w:rsidR="005528A3">
        <w:rPr>
          <w:b/>
          <w:i/>
          <w:lang w:eastAsia="ko-KR"/>
        </w:rPr>
        <w:t>remaining</w:t>
      </w:r>
      <w:r w:rsidRPr="00073A3B">
        <w:rPr>
          <w:b/>
          <w:i/>
          <w:lang w:eastAsia="ko-KR"/>
        </w:rPr>
        <w:t xml:space="preserve"> PRBs</w:t>
      </w:r>
      <w:r w:rsidR="006B0FD6">
        <w:rPr>
          <w:b/>
          <w:i/>
          <w:lang w:eastAsia="ko-KR"/>
        </w:rPr>
        <w:t xml:space="preserve"> for PSCCH transmission</w:t>
      </w:r>
      <w:r w:rsidRPr="00073A3B">
        <w:rPr>
          <w:b/>
          <w:i/>
          <w:lang w:eastAsia="ko-KR"/>
        </w:rPr>
        <w:t xml:space="preserve"> </w:t>
      </w:r>
      <w:r w:rsidR="005528A3">
        <w:rPr>
          <w:b/>
          <w:i/>
          <w:lang w:eastAsia="ko-KR"/>
        </w:rPr>
        <w:t xml:space="preserve">using </w:t>
      </w:r>
      <w:r w:rsidR="005528A3" w:rsidRPr="00B020A8">
        <w:rPr>
          <w:b/>
          <w:i/>
          <w:lang w:eastAsia="ko-KR"/>
        </w:rPr>
        <w:t xml:space="preserve">a </w:t>
      </w:r>
      <w:r w:rsidR="005528A3" w:rsidRPr="00A62F23">
        <w:rPr>
          <w:b/>
          <w:i/>
          <w:lang w:eastAsia="ko-KR"/>
        </w:rPr>
        <w:t>subchannel including intra-cell GB PRBs</w:t>
      </w:r>
      <w:r w:rsidRPr="00073A3B">
        <w:rPr>
          <w:b/>
          <w:i/>
          <w:lang w:eastAsia="ko-KR"/>
        </w:rPr>
        <w:t>.</w:t>
      </w:r>
    </w:p>
    <w:p w14:paraId="69262B3A" w14:textId="77777777" w:rsidR="001578EA" w:rsidRPr="00073A3B" w:rsidRDefault="001578EA" w:rsidP="00564A27">
      <w:pPr>
        <w:spacing w:after="120"/>
        <w:rPr>
          <w:b/>
          <w:i/>
          <w:lang w:eastAsia="ko-KR"/>
        </w:rPr>
      </w:pPr>
    </w:p>
    <w:p w14:paraId="2501CCCB" w14:textId="308E7D13" w:rsidR="001578EA" w:rsidRPr="00B020A8" w:rsidRDefault="001F5104" w:rsidP="001578EA">
      <w:pPr>
        <w:keepNext/>
        <w:spacing w:after="120"/>
        <w:jc w:val="center"/>
        <w:rPr>
          <w:rFonts w:eastAsia="MS Mincho"/>
        </w:rPr>
      </w:pPr>
      <w:r w:rsidRPr="001F5104">
        <w:rPr>
          <w:rFonts w:eastAsia="MS Mincho"/>
        </w:rPr>
        <w:drawing>
          <wp:inline distT="0" distB="0" distL="0" distR="0" wp14:anchorId="65611A64" wp14:editId="24A231E3">
            <wp:extent cx="5645150" cy="3227337"/>
            <wp:effectExtent l="0" t="0" r="0" b="0"/>
            <wp:docPr id="7" name="그림 6">
              <a:extLst xmlns:a="http://schemas.openxmlformats.org/drawingml/2006/main">
                <a:ext uri="{FF2B5EF4-FFF2-40B4-BE49-F238E27FC236}">
                  <a16:creationId xmlns:a16="http://schemas.microsoft.com/office/drawing/2014/main" id="{08B791C7-DF21-4A72-A5E8-20DE065D4B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a:extLst>
                        <a:ext uri="{FF2B5EF4-FFF2-40B4-BE49-F238E27FC236}">
                          <a16:creationId xmlns:a16="http://schemas.microsoft.com/office/drawing/2014/main" id="{08B791C7-DF21-4A72-A5E8-20DE065D4BB9}"/>
                        </a:ext>
                      </a:extLst>
                    </pic:cNvPr>
                    <pic:cNvPicPr>
                      <a:picLocks noChangeAspect="1"/>
                    </pic:cNvPicPr>
                  </pic:nvPicPr>
                  <pic:blipFill>
                    <a:blip r:embed="rId11"/>
                    <a:stretch>
                      <a:fillRect/>
                    </a:stretch>
                  </pic:blipFill>
                  <pic:spPr>
                    <a:xfrm>
                      <a:off x="0" y="0"/>
                      <a:ext cx="5650421" cy="3230350"/>
                    </a:xfrm>
                    <a:prstGeom prst="rect">
                      <a:avLst/>
                    </a:prstGeom>
                  </pic:spPr>
                </pic:pic>
              </a:graphicData>
            </a:graphic>
          </wp:inline>
        </w:drawing>
      </w:r>
    </w:p>
    <w:p w14:paraId="7281222F" w14:textId="19B7A0A1" w:rsidR="007A1ABB" w:rsidRPr="001578EA" w:rsidRDefault="001578EA" w:rsidP="001578EA">
      <w:pPr>
        <w:pStyle w:val="ad"/>
        <w:jc w:val="center"/>
        <w:rPr>
          <w:rFonts w:eastAsia="MS Mincho"/>
          <w:lang w:eastAsia="ko-KR"/>
        </w:rPr>
      </w:pPr>
      <w:bookmarkStart w:id="7" w:name="_Ref115456971"/>
      <w:r>
        <w:t xml:space="preserve">Figure </w:t>
      </w:r>
      <w:r w:rsidR="0029753B">
        <w:fldChar w:fldCharType="begin"/>
      </w:r>
      <w:r w:rsidR="0029753B">
        <w:instrText xml:space="preserve"> SEQ Figure \* ARABIC </w:instrText>
      </w:r>
      <w:r w:rsidR="0029753B">
        <w:fldChar w:fldCharType="separate"/>
      </w:r>
      <w:r w:rsidR="00F8248D">
        <w:rPr>
          <w:noProof/>
        </w:rPr>
        <w:t>4</w:t>
      </w:r>
      <w:r w:rsidR="0029753B">
        <w:rPr>
          <w:noProof/>
        </w:rPr>
        <w:fldChar w:fldCharType="end"/>
      </w:r>
      <w:bookmarkEnd w:id="7"/>
      <w:r>
        <w:t xml:space="preserve">: Examples of </w:t>
      </w:r>
      <w:r>
        <w:rPr>
          <w:rFonts w:hint="eastAsia"/>
          <w:lang w:eastAsia="ko-KR"/>
        </w:rPr>
        <w:t>P</w:t>
      </w:r>
      <w:r>
        <w:rPr>
          <w:lang w:eastAsia="ko-KR"/>
        </w:rPr>
        <w:t xml:space="preserve">SCCH transmission using </w:t>
      </w:r>
      <w:r w:rsidR="00B020A8">
        <w:rPr>
          <w:lang w:eastAsia="ko-KR"/>
        </w:rPr>
        <w:t xml:space="preserve">a </w:t>
      </w:r>
      <w:r>
        <w:rPr>
          <w:lang w:eastAsia="ko-KR"/>
        </w:rPr>
        <w:t>subchannel overlapping with a GB.</w:t>
      </w:r>
    </w:p>
    <w:p w14:paraId="2A51A1D3" w14:textId="77777777" w:rsidR="00433B5B" w:rsidRPr="00B020A8" w:rsidRDefault="00433B5B" w:rsidP="00433B5B">
      <w:pPr>
        <w:spacing w:after="120"/>
        <w:rPr>
          <w:lang w:eastAsia="ko-KR"/>
        </w:rPr>
      </w:pPr>
    </w:p>
    <w:p w14:paraId="133C5532" w14:textId="2D4C8501" w:rsidR="00433B5B" w:rsidRDefault="00B020A8" w:rsidP="00433B5B">
      <w:pPr>
        <w:spacing w:after="120"/>
        <w:rPr>
          <w:lang w:eastAsia="ko-KR"/>
        </w:rPr>
      </w:pPr>
      <w:r>
        <w:rPr>
          <w:rFonts w:hint="eastAsia"/>
          <w:lang w:eastAsia="ko-KR"/>
        </w:rPr>
        <w:t>O</w:t>
      </w:r>
      <w:r>
        <w:rPr>
          <w:lang w:eastAsia="ko-KR"/>
        </w:rPr>
        <w:t xml:space="preserve">ne approach to </w:t>
      </w:r>
      <w:r w:rsidRPr="00B020A8">
        <w:rPr>
          <w:lang w:eastAsia="ko-KR"/>
        </w:rPr>
        <w:t xml:space="preserve">address </w:t>
      </w:r>
      <w:r>
        <w:rPr>
          <w:lang w:eastAsia="ko-KR"/>
        </w:rPr>
        <w:t xml:space="preserve">the </w:t>
      </w:r>
      <w:r w:rsidRPr="00B020A8">
        <w:rPr>
          <w:lang w:eastAsia="ko-KR"/>
        </w:rPr>
        <w:t xml:space="preserve">insufficient </w:t>
      </w:r>
      <w:r>
        <w:rPr>
          <w:lang w:eastAsia="ko-KR"/>
        </w:rPr>
        <w:t xml:space="preserve">number of </w:t>
      </w:r>
      <w:r w:rsidRPr="00B020A8">
        <w:rPr>
          <w:lang w:eastAsia="ko-KR"/>
        </w:rPr>
        <w:t>PRBs</w:t>
      </w:r>
      <w:r>
        <w:rPr>
          <w:lang w:eastAsia="ko-KR"/>
        </w:rPr>
        <w:t xml:space="preserve"> for PSCCH transmission in a subchannel containing PRBs belonging to intra-cell GB is to allocate additional symbols for PSCCH transmission (e.g., 4 or 5-symbol PSCCH). For instance, </w:t>
      </w:r>
      <w:r w:rsidR="00633167">
        <w:rPr>
          <w:lang w:eastAsia="ko-KR"/>
        </w:rPr>
        <w:t xml:space="preserve">as depicted </w:t>
      </w:r>
      <w:r>
        <w:rPr>
          <w:lang w:eastAsia="ko-KR"/>
        </w:rPr>
        <w:t xml:space="preserve">in </w:t>
      </w:r>
      <w:r>
        <w:rPr>
          <w:lang w:eastAsia="ko-KR"/>
        </w:rPr>
        <w:fldChar w:fldCharType="begin"/>
      </w:r>
      <w:r>
        <w:rPr>
          <w:lang w:eastAsia="ko-KR"/>
        </w:rPr>
        <w:instrText xml:space="preserve"> REF _Ref115456971 \h </w:instrText>
      </w:r>
      <w:r>
        <w:rPr>
          <w:lang w:eastAsia="ko-KR"/>
        </w:rPr>
      </w:r>
      <w:r>
        <w:rPr>
          <w:lang w:eastAsia="ko-KR"/>
        </w:rPr>
        <w:fldChar w:fldCharType="separate"/>
      </w:r>
      <w:r w:rsidR="00F8248D">
        <w:t xml:space="preserve">Figure </w:t>
      </w:r>
      <w:r w:rsidR="00F8248D">
        <w:rPr>
          <w:noProof/>
        </w:rPr>
        <w:t>4</w:t>
      </w:r>
      <w:r>
        <w:rPr>
          <w:lang w:eastAsia="ko-KR"/>
        </w:rPr>
        <w:fldChar w:fldCharType="end"/>
      </w:r>
      <w:r>
        <w:rPr>
          <w:lang w:eastAsia="ko-KR"/>
        </w:rPr>
        <w:t>, a UE using subchannels 3</w:t>
      </w:r>
      <w:r w:rsidR="0098568F">
        <w:rPr>
          <w:lang w:eastAsia="ko-KR"/>
        </w:rPr>
        <w:t xml:space="preserve"> and </w:t>
      </w:r>
      <w:r>
        <w:rPr>
          <w:lang w:eastAsia="ko-KR"/>
        </w:rPr>
        <w:t xml:space="preserve">4 for </w:t>
      </w:r>
      <w:r w:rsidR="0098568F">
        <w:rPr>
          <w:lang w:eastAsia="ko-KR"/>
        </w:rPr>
        <w:t>SL</w:t>
      </w:r>
      <w:r>
        <w:rPr>
          <w:lang w:eastAsia="ko-KR"/>
        </w:rPr>
        <w:t xml:space="preserve"> </w:t>
      </w:r>
      <w:r w:rsidR="0098568F">
        <w:rPr>
          <w:lang w:eastAsia="ko-KR"/>
        </w:rPr>
        <w:t>communication</w:t>
      </w:r>
      <w:r>
        <w:rPr>
          <w:lang w:eastAsia="ko-KR"/>
        </w:rPr>
        <w:t xml:space="preserve"> </w:t>
      </w:r>
      <w:r w:rsidR="0098568F">
        <w:rPr>
          <w:lang w:eastAsia="ko-KR"/>
        </w:rPr>
        <w:t>and</w:t>
      </w:r>
      <w:r>
        <w:rPr>
          <w:lang w:eastAsia="ko-KR"/>
        </w:rPr>
        <w:t xml:space="preserve"> obliged to allocate only</w:t>
      </w:r>
      <w:r w:rsidR="00943857">
        <w:rPr>
          <w:lang w:eastAsia="ko-KR"/>
        </w:rPr>
        <w:t xml:space="preserve"> a</w:t>
      </w:r>
      <w:r>
        <w:rPr>
          <w:lang w:eastAsia="ko-KR"/>
        </w:rPr>
        <w:t xml:space="preserve"> </w:t>
      </w:r>
      <w:r w:rsidR="00943857">
        <w:rPr>
          <w:lang w:eastAsia="ko-KR"/>
        </w:rPr>
        <w:t xml:space="preserve">small </w:t>
      </w:r>
      <w:r>
        <w:rPr>
          <w:lang w:eastAsia="ko-KR"/>
        </w:rPr>
        <w:t>part of PRBs</w:t>
      </w:r>
      <w:r w:rsidR="00943857">
        <w:rPr>
          <w:lang w:eastAsia="ko-KR"/>
        </w:rPr>
        <w:t xml:space="preserve"> in subchannel 3</w:t>
      </w:r>
      <w:r>
        <w:rPr>
          <w:lang w:eastAsia="ko-KR"/>
        </w:rPr>
        <w:t xml:space="preserve"> for its PSCCH transmission</w:t>
      </w:r>
      <w:r w:rsidR="0098568F">
        <w:rPr>
          <w:lang w:eastAsia="ko-KR"/>
        </w:rPr>
        <w:t xml:space="preserve"> can</w:t>
      </w:r>
      <w:r>
        <w:rPr>
          <w:lang w:eastAsia="ko-KR"/>
        </w:rPr>
        <w:t xml:space="preserve"> allocate additional symbols for PSCCH transmission to ensure its </w:t>
      </w:r>
      <w:r w:rsidR="0098568F" w:rsidRPr="0098568F">
        <w:rPr>
          <w:lang w:eastAsia="ko-KR"/>
        </w:rPr>
        <w:t>reliability</w:t>
      </w:r>
      <w:r w:rsidR="0098568F">
        <w:rPr>
          <w:lang w:eastAsia="ko-KR"/>
        </w:rPr>
        <w:t xml:space="preserve"> enhancement</w:t>
      </w:r>
      <w:r>
        <w:rPr>
          <w:lang w:eastAsia="ko-KR"/>
        </w:rPr>
        <w:t>.</w:t>
      </w:r>
    </w:p>
    <w:p w14:paraId="2109769C" w14:textId="406863F9" w:rsidR="00B020A8" w:rsidRPr="001578EA" w:rsidRDefault="00433B5B" w:rsidP="00B04063">
      <w:pPr>
        <w:spacing w:after="120"/>
        <w:rPr>
          <w:lang w:eastAsia="ko-KR"/>
        </w:rPr>
      </w:pPr>
      <w:r w:rsidRPr="00073A3B">
        <w:rPr>
          <w:rFonts w:hint="eastAsia"/>
          <w:b/>
          <w:i/>
          <w:lang w:eastAsia="ko-KR"/>
        </w:rPr>
        <w:t>P</w:t>
      </w:r>
      <w:r w:rsidRPr="00073A3B">
        <w:rPr>
          <w:b/>
          <w:i/>
          <w:lang w:eastAsia="ko-KR"/>
        </w:rPr>
        <w:t xml:space="preserve">roposal </w:t>
      </w:r>
      <w:r w:rsidR="00294E9A">
        <w:rPr>
          <w:b/>
          <w:i/>
          <w:lang w:eastAsia="ko-KR"/>
        </w:rPr>
        <w:t>4</w:t>
      </w:r>
      <w:r w:rsidRPr="00073A3B">
        <w:rPr>
          <w:b/>
          <w:i/>
          <w:lang w:eastAsia="ko-KR"/>
        </w:rPr>
        <w:t xml:space="preserve">: </w:t>
      </w:r>
      <w:r w:rsidR="00B020A8">
        <w:rPr>
          <w:b/>
          <w:i/>
          <w:lang w:eastAsia="ko-KR"/>
        </w:rPr>
        <w:t>T</w:t>
      </w:r>
      <w:r w:rsidR="00B020A8" w:rsidRPr="00B020A8">
        <w:rPr>
          <w:b/>
          <w:i/>
          <w:lang w:eastAsia="ko-KR"/>
        </w:rPr>
        <w:t xml:space="preserve">o address the insufficient number of PRBs for PSCCH transmission </w:t>
      </w:r>
      <w:r w:rsidR="00EC2451">
        <w:rPr>
          <w:b/>
          <w:i/>
          <w:lang w:eastAsia="ko-KR"/>
        </w:rPr>
        <w:t xml:space="preserve">using </w:t>
      </w:r>
      <w:r w:rsidR="00EC2451" w:rsidRPr="00B020A8">
        <w:rPr>
          <w:b/>
          <w:i/>
          <w:lang w:eastAsia="ko-KR"/>
        </w:rPr>
        <w:t xml:space="preserve">a </w:t>
      </w:r>
      <w:r w:rsidR="00EC2451" w:rsidRPr="00A62F23">
        <w:rPr>
          <w:b/>
          <w:i/>
          <w:lang w:eastAsia="ko-KR"/>
        </w:rPr>
        <w:t>subchannel including intra-cell GB PRBs</w:t>
      </w:r>
      <w:r w:rsidR="009F3834">
        <w:rPr>
          <w:b/>
          <w:i/>
          <w:lang w:eastAsia="ko-KR"/>
        </w:rPr>
        <w:t>, we propose allocating</w:t>
      </w:r>
      <w:r w:rsidR="00B020A8" w:rsidRPr="00B020A8">
        <w:rPr>
          <w:b/>
          <w:i/>
          <w:lang w:eastAsia="ko-KR"/>
        </w:rPr>
        <w:t xml:space="preserve"> additional symbols for PSCCH transmission (e.g., 4 or 5-symbol PSCCH).</w:t>
      </w:r>
    </w:p>
    <w:p w14:paraId="5105EBB3" w14:textId="77777777" w:rsidR="00516BE3" w:rsidRPr="00875881" w:rsidRDefault="00516BE3" w:rsidP="00B847F3">
      <w:pPr>
        <w:widowControl w:val="0"/>
        <w:autoSpaceDE w:val="0"/>
        <w:autoSpaceDN w:val="0"/>
        <w:spacing w:after="120" w:line="276" w:lineRule="auto"/>
        <w:rPr>
          <w:b/>
          <w:i/>
          <w:lang w:eastAsia="ko-KR"/>
        </w:rPr>
      </w:pP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7E1863B5" w:rsidR="00B0094A" w:rsidRDefault="00A816C2" w:rsidP="00AF02A6">
      <w:pPr>
        <w:widowControl w:val="0"/>
        <w:autoSpaceDE w:val="0"/>
        <w:autoSpaceDN w:val="0"/>
        <w:spacing w:after="120" w:line="276" w:lineRule="auto"/>
        <w:rPr>
          <w:lang w:eastAsia="ko-KR"/>
        </w:rPr>
      </w:pPr>
      <w:r>
        <w:rPr>
          <w:lang w:eastAsia="ko-KR"/>
        </w:rPr>
        <w:t xml:space="preserve">In this contribution, the following </w:t>
      </w:r>
      <w:r w:rsidR="009F3834">
        <w:rPr>
          <w:lang w:eastAsia="ko-KR"/>
        </w:rPr>
        <w:t xml:space="preserve">observations and </w:t>
      </w:r>
      <w:r w:rsidR="005568A7">
        <w:rPr>
          <w:lang w:eastAsia="ko-KR"/>
        </w:rPr>
        <w:t>proposals</w:t>
      </w:r>
      <w:r w:rsidR="00592C0B">
        <w:rPr>
          <w:lang w:eastAsia="ko-KR"/>
        </w:rPr>
        <w:t xml:space="preserve"> are made</w:t>
      </w:r>
      <w:r w:rsidR="00F14BAC">
        <w:rPr>
          <w:lang w:eastAsia="ko-KR"/>
        </w:rPr>
        <w:t xml:space="preserve"> for </w:t>
      </w:r>
      <w:r w:rsidR="00E24E4C">
        <w:rPr>
          <w:lang w:eastAsia="ko-KR"/>
        </w:rPr>
        <w:t xml:space="preserve">SL-U </w:t>
      </w:r>
      <w:r w:rsidR="00E24E4C" w:rsidRPr="00E24E4C">
        <w:rPr>
          <w:lang w:eastAsia="ko-KR"/>
        </w:rPr>
        <w:t>physical channel design framework</w:t>
      </w:r>
      <w:r w:rsidR="00356DB9">
        <w:rPr>
          <w:lang w:eastAsia="ko-KR"/>
        </w:rPr>
        <w:t>.</w:t>
      </w:r>
    </w:p>
    <w:p w14:paraId="1C9B6A48" w14:textId="77777777" w:rsidR="00745906" w:rsidRDefault="00745906" w:rsidP="00745906">
      <w:pPr>
        <w:spacing w:after="120"/>
        <w:rPr>
          <w:b/>
          <w:i/>
          <w:lang w:eastAsia="ko-KR"/>
        </w:rPr>
      </w:pPr>
      <w:r w:rsidRPr="00942638">
        <w:rPr>
          <w:rFonts w:hint="eastAsia"/>
          <w:b/>
          <w:i/>
          <w:lang w:eastAsia="ko-KR"/>
        </w:rPr>
        <w:t>O</w:t>
      </w:r>
      <w:r w:rsidRPr="00942638">
        <w:rPr>
          <w:b/>
          <w:i/>
          <w:lang w:eastAsia="ko-KR"/>
        </w:rPr>
        <w:t xml:space="preserve">bservation </w:t>
      </w:r>
      <w:r>
        <w:rPr>
          <w:b/>
          <w:i/>
          <w:lang w:eastAsia="ko-KR"/>
        </w:rPr>
        <w:t>1</w:t>
      </w:r>
      <w:r w:rsidRPr="00942638">
        <w:rPr>
          <w:b/>
          <w:i/>
          <w:lang w:eastAsia="ko-KR"/>
        </w:rPr>
        <w:t xml:space="preserve">: </w:t>
      </w:r>
      <w:r>
        <w:rPr>
          <w:b/>
          <w:i/>
          <w:lang w:eastAsia="ko-KR"/>
        </w:rPr>
        <w:t xml:space="preserve">Regarding the </w:t>
      </w:r>
      <w:r w:rsidRPr="00A62F23">
        <w:rPr>
          <w:b/>
          <w:i/>
          <w:lang w:eastAsia="ko-KR"/>
        </w:rPr>
        <w:t xml:space="preserve">options for the utilization of subchannel(s) including intra-cell GB PRBs </w:t>
      </w:r>
      <w:r>
        <w:rPr>
          <w:b/>
          <w:i/>
          <w:lang w:eastAsia="ko-KR"/>
        </w:rPr>
        <w:t>for CRB-</w:t>
      </w:r>
      <w:r w:rsidRPr="00A62F23">
        <w:rPr>
          <w:b/>
          <w:i/>
          <w:lang w:eastAsia="ko-KR"/>
        </w:rPr>
        <w:t>based PSCCH/PSSCH transmission in SL-U</w:t>
      </w:r>
      <w:r>
        <w:rPr>
          <w:b/>
          <w:i/>
          <w:lang w:eastAsia="ko-KR"/>
        </w:rPr>
        <w:t xml:space="preserve">, </w:t>
      </w:r>
      <w:r w:rsidRPr="00A62F23">
        <w:rPr>
          <w:b/>
          <w:i/>
          <w:lang w:eastAsia="ko-KR"/>
        </w:rPr>
        <w:t>while option 2 capable of increasing resource utilization efficiency is reasonable to support, option 3 conflicts Rel-16/17 NR SL specifications in which PSCCH and PSSCH have the same lowest PRB</w:t>
      </w:r>
      <w:r w:rsidRPr="00B020A8">
        <w:rPr>
          <w:b/>
          <w:i/>
          <w:lang w:eastAsia="ko-KR"/>
        </w:rPr>
        <w:t>.</w:t>
      </w:r>
    </w:p>
    <w:p w14:paraId="4F1385C8" w14:textId="77777777" w:rsidR="00745906" w:rsidRPr="00942638" w:rsidRDefault="00745906" w:rsidP="00745906">
      <w:pPr>
        <w:spacing w:after="120"/>
        <w:rPr>
          <w:b/>
          <w:i/>
          <w:lang w:eastAsia="ko-KR"/>
        </w:rPr>
      </w:pPr>
      <w:r w:rsidRPr="00942638">
        <w:rPr>
          <w:rFonts w:hint="eastAsia"/>
          <w:b/>
          <w:i/>
          <w:lang w:eastAsia="ko-KR"/>
        </w:rPr>
        <w:t>O</w:t>
      </w:r>
      <w:r w:rsidRPr="00942638">
        <w:rPr>
          <w:b/>
          <w:i/>
          <w:lang w:eastAsia="ko-KR"/>
        </w:rPr>
        <w:t xml:space="preserve">bservation </w:t>
      </w:r>
      <w:r>
        <w:rPr>
          <w:b/>
          <w:i/>
          <w:lang w:eastAsia="ko-KR"/>
        </w:rPr>
        <w:t>2</w:t>
      </w:r>
      <w:r w:rsidRPr="00942638">
        <w:rPr>
          <w:b/>
          <w:i/>
          <w:lang w:eastAsia="ko-KR"/>
        </w:rPr>
        <w:t xml:space="preserve">: </w:t>
      </w:r>
      <w:r w:rsidRPr="00B020A8">
        <w:rPr>
          <w:b/>
          <w:i/>
          <w:lang w:eastAsia="ko-KR"/>
        </w:rPr>
        <w:t xml:space="preserve">When a PSCCH is transmitted through a </w:t>
      </w:r>
      <w:r w:rsidRPr="00A62F23">
        <w:rPr>
          <w:b/>
          <w:i/>
          <w:lang w:eastAsia="ko-KR"/>
        </w:rPr>
        <w:t>subchannel including intra-cell GB PRBs</w:t>
      </w:r>
      <w:r w:rsidRPr="00B020A8">
        <w:rPr>
          <w:b/>
          <w:i/>
          <w:lang w:eastAsia="ko-KR"/>
        </w:rPr>
        <w:t xml:space="preserve">, </w:t>
      </w:r>
      <w:r>
        <w:rPr>
          <w:b/>
          <w:i/>
          <w:lang w:eastAsia="ko-KR"/>
        </w:rPr>
        <w:t xml:space="preserve">the remaining </w:t>
      </w:r>
      <w:r w:rsidRPr="00B020A8">
        <w:rPr>
          <w:b/>
          <w:i/>
          <w:lang w:eastAsia="ko-KR"/>
        </w:rPr>
        <w:t xml:space="preserve">PRBs for PSCCH </w:t>
      </w:r>
      <w:r>
        <w:rPr>
          <w:b/>
          <w:i/>
          <w:lang w:eastAsia="ko-KR"/>
        </w:rPr>
        <w:t xml:space="preserve">transmission </w:t>
      </w:r>
      <w:r w:rsidRPr="00C26700">
        <w:rPr>
          <w:b/>
          <w:i/>
          <w:lang w:eastAsia="ko-KR"/>
        </w:rPr>
        <w:t>may be insufficient to ensure its reliability</w:t>
      </w:r>
      <w:r w:rsidRPr="00B020A8">
        <w:rPr>
          <w:b/>
          <w:i/>
          <w:lang w:eastAsia="ko-KR"/>
        </w:rPr>
        <w:t>.</w:t>
      </w:r>
    </w:p>
    <w:p w14:paraId="0C79E83D" w14:textId="77777777" w:rsidR="0051122E" w:rsidRPr="00745906" w:rsidRDefault="0051122E" w:rsidP="006D2461">
      <w:pPr>
        <w:spacing w:after="120"/>
        <w:rPr>
          <w:b/>
          <w:i/>
          <w:lang w:eastAsia="ko-KR"/>
        </w:rPr>
      </w:pPr>
    </w:p>
    <w:p w14:paraId="4CF1D0FB" w14:textId="77777777" w:rsidR="00745906" w:rsidRDefault="00745906" w:rsidP="00745906">
      <w:pPr>
        <w:spacing w:after="120"/>
        <w:rPr>
          <w:b/>
          <w:i/>
          <w:lang w:eastAsia="ko-KR"/>
        </w:rPr>
      </w:pPr>
      <w:r w:rsidRPr="00ED4C53">
        <w:rPr>
          <w:b/>
          <w:i/>
          <w:lang w:eastAsia="ko-KR"/>
        </w:rPr>
        <w:t xml:space="preserve">Proposal 1: </w:t>
      </w:r>
      <w:r>
        <w:rPr>
          <w:b/>
          <w:i/>
          <w:lang w:eastAsia="ko-KR"/>
        </w:rPr>
        <w:t>I</w:t>
      </w:r>
      <w:r w:rsidRPr="007C4FEE">
        <w:rPr>
          <w:b/>
          <w:i/>
          <w:lang w:eastAsia="ko-KR"/>
        </w:rPr>
        <w:t xml:space="preserve">t is necessary to </w:t>
      </w:r>
      <w:r>
        <w:rPr>
          <w:b/>
          <w:i/>
          <w:lang w:eastAsia="ko-KR"/>
        </w:rPr>
        <w:t>discuss</w:t>
      </w:r>
      <w:r w:rsidRPr="007C4FEE">
        <w:rPr>
          <w:b/>
          <w:i/>
          <w:lang w:eastAsia="ko-KR"/>
        </w:rPr>
        <w:t xml:space="preserve"> </w:t>
      </w:r>
      <w:r w:rsidRPr="00ED4C53">
        <w:rPr>
          <w:b/>
          <w:i/>
          <w:lang w:eastAsia="ko-KR"/>
        </w:rPr>
        <w:t xml:space="preserve">how to efficiently utilize the remaining PRBs </w:t>
      </w:r>
      <w:r>
        <w:rPr>
          <w:b/>
          <w:i/>
          <w:lang w:eastAsia="ko-KR"/>
        </w:rPr>
        <w:t xml:space="preserve">(i.e., PRBs </w:t>
      </w:r>
      <w:r w:rsidRPr="00ED4C53">
        <w:rPr>
          <w:b/>
          <w:i/>
          <w:lang w:eastAsia="ko-KR"/>
        </w:rPr>
        <w:t>not belong</w:t>
      </w:r>
      <w:r>
        <w:rPr>
          <w:b/>
          <w:i/>
          <w:lang w:eastAsia="ko-KR"/>
        </w:rPr>
        <w:t>ing</w:t>
      </w:r>
      <w:r w:rsidRPr="00ED4C53">
        <w:rPr>
          <w:b/>
          <w:i/>
          <w:lang w:eastAsia="ko-KR"/>
        </w:rPr>
        <w:t xml:space="preserve"> to </w:t>
      </w:r>
      <w:r>
        <w:rPr>
          <w:b/>
          <w:i/>
          <w:lang w:eastAsia="ko-KR"/>
        </w:rPr>
        <w:t xml:space="preserve">the </w:t>
      </w:r>
      <w:r w:rsidRPr="00ED4C53">
        <w:rPr>
          <w:b/>
          <w:i/>
          <w:lang w:eastAsia="ko-KR"/>
        </w:rPr>
        <w:t>GB</w:t>
      </w:r>
      <w:r>
        <w:rPr>
          <w:b/>
          <w:i/>
          <w:lang w:eastAsia="ko-KR"/>
        </w:rPr>
        <w:t>)</w:t>
      </w:r>
      <w:r w:rsidRPr="00ED4C53">
        <w:rPr>
          <w:b/>
          <w:i/>
          <w:lang w:eastAsia="ko-KR"/>
        </w:rPr>
        <w:t xml:space="preserve"> </w:t>
      </w:r>
      <w:r>
        <w:rPr>
          <w:b/>
          <w:i/>
          <w:lang w:eastAsia="ko-KR"/>
        </w:rPr>
        <w:t>of</w:t>
      </w:r>
      <w:r w:rsidRPr="00ED4C53">
        <w:rPr>
          <w:b/>
          <w:i/>
          <w:lang w:eastAsia="ko-KR"/>
        </w:rPr>
        <w:t xml:space="preserve"> </w:t>
      </w:r>
      <w:r>
        <w:rPr>
          <w:b/>
          <w:i/>
          <w:lang w:eastAsia="ko-KR"/>
        </w:rPr>
        <w:t xml:space="preserve">a </w:t>
      </w:r>
      <w:r w:rsidRPr="00ED4C53">
        <w:rPr>
          <w:b/>
          <w:i/>
          <w:lang w:eastAsia="ko-KR"/>
        </w:rPr>
        <w:t xml:space="preserve">subchannel </w:t>
      </w:r>
      <w:r>
        <w:rPr>
          <w:b/>
          <w:i/>
          <w:lang w:eastAsia="ko-KR"/>
        </w:rPr>
        <w:t xml:space="preserve">that </w:t>
      </w:r>
      <w:r w:rsidRPr="00ED4C53">
        <w:rPr>
          <w:b/>
          <w:i/>
          <w:lang w:eastAsia="ko-KR"/>
        </w:rPr>
        <w:t>partially overlap</w:t>
      </w:r>
      <w:r>
        <w:rPr>
          <w:b/>
          <w:i/>
          <w:lang w:eastAsia="ko-KR"/>
        </w:rPr>
        <w:t>s</w:t>
      </w:r>
      <w:r w:rsidRPr="00ED4C53">
        <w:rPr>
          <w:b/>
          <w:i/>
          <w:lang w:eastAsia="ko-KR"/>
        </w:rPr>
        <w:t xml:space="preserve"> with </w:t>
      </w:r>
      <w:r>
        <w:rPr>
          <w:b/>
          <w:i/>
          <w:lang w:eastAsia="ko-KR"/>
        </w:rPr>
        <w:t xml:space="preserve">a </w:t>
      </w:r>
      <w:r w:rsidRPr="00ED4C53">
        <w:rPr>
          <w:b/>
          <w:i/>
          <w:lang w:eastAsia="ko-KR"/>
        </w:rPr>
        <w:t>GB</w:t>
      </w:r>
      <w:r>
        <w:rPr>
          <w:b/>
          <w:i/>
          <w:lang w:eastAsia="ko-KR"/>
        </w:rPr>
        <w:t xml:space="preserve"> and study relevant specification impacts </w:t>
      </w:r>
      <w:r w:rsidRPr="00EB0AF4">
        <w:rPr>
          <w:b/>
          <w:i/>
          <w:lang w:eastAsia="ko-KR"/>
        </w:rPr>
        <w:t xml:space="preserve">(e.g., </w:t>
      </w:r>
      <w:r w:rsidRPr="00ED4C53">
        <w:rPr>
          <w:b/>
          <w:i/>
          <w:lang w:eastAsia="ko-KR"/>
        </w:rPr>
        <w:t xml:space="preserve">the indication of remaining </w:t>
      </w:r>
      <w:r w:rsidRPr="00ED4C53">
        <w:rPr>
          <w:rFonts w:hint="eastAsia"/>
          <w:b/>
          <w:i/>
          <w:lang w:eastAsia="ko-KR"/>
        </w:rPr>
        <w:t>P</w:t>
      </w:r>
      <w:r w:rsidRPr="00ED4C53">
        <w:rPr>
          <w:b/>
          <w:i/>
          <w:lang w:eastAsia="ko-KR"/>
        </w:rPr>
        <w:t>RB allocation to RX/sensing UEs, TBS calculation</w:t>
      </w:r>
      <w:r w:rsidRPr="00EB0AF4">
        <w:rPr>
          <w:b/>
          <w:i/>
          <w:lang w:eastAsia="ko-KR"/>
        </w:rPr>
        <w:t>)</w:t>
      </w:r>
      <w:r>
        <w:rPr>
          <w:b/>
          <w:i/>
          <w:lang w:eastAsia="ko-KR"/>
        </w:rPr>
        <w:t>.</w:t>
      </w:r>
    </w:p>
    <w:p w14:paraId="3BD6953E" w14:textId="77777777" w:rsidR="00745906" w:rsidRPr="00073A3B" w:rsidRDefault="00745906" w:rsidP="00745906">
      <w:pPr>
        <w:spacing w:after="120"/>
        <w:rPr>
          <w:b/>
          <w:i/>
          <w:lang w:eastAsia="ko-KR"/>
        </w:rPr>
      </w:pPr>
      <w:r w:rsidRPr="00073A3B">
        <w:rPr>
          <w:rFonts w:hint="eastAsia"/>
          <w:b/>
          <w:i/>
          <w:lang w:eastAsia="ko-KR"/>
        </w:rPr>
        <w:t>P</w:t>
      </w:r>
      <w:r w:rsidRPr="00073A3B">
        <w:rPr>
          <w:b/>
          <w:i/>
          <w:lang w:eastAsia="ko-KR"/>
        </w:rPr>
        <w:t xml:space="preserve">roposal </w:t>
      </w:r>
      <w:r>
        <w:rPr>
          <w:b/>
          <w:i/>
          <w:lang w:eastAsia="ko-KR"/>
        </w:rPr>
        <w:t>2</w:t>
      </w:r>
      <w:r w:rsidRPr="00073A3B">
        <w:rPr>
          <w:b/>
          <w:i/>
          <w:lang w:eastAsia="ko-KR"/>
        </w:rPr>
        <w:t xml:space="preserve">: </w:t>
      </w:r>
      <w:r>
        <w:rPr>
          <w:b/>
          <w:i/>
          <w:lang w:eastAsia="ko-KR"/>
        </w:rPr>
        <w:t xml:space="preserve">Among two </w:t>
      </w:r>
      <w:r w:rsidRPr="00A62F23">
        <w:rPr>
          <w:b/>
          <w:i/>
          <w:lang w:eastAsia="ko-KR"/>
        </w:rPr>
        <w:t xml:space="preserve">options for the utilization of subchannel(s) including intra-cell GB PRBs </w:t>
      </w:r>
      <w:r>
        <w:rPr>
          <w:b/>
          <w:i/>
          <w:lang w:eastAsia="ko-KR"/>
        </w:rPr>
        <w:t>for CRB-</w:t>
      </w:r>
      <w:r w:rsidRPr="00A62F23">
        <w:rPr>
          <w:b/>
          <w:i/>
          <w:lang w:eastAsia="ko-KR"/>
        </w:rPr>
        <w:t>based PSCCH/PSSCH transmission in SL-U</w:t>
      </w:r>
      <w:r>
        <w:rPr>
          <w:b/>
          <w:i/>
          <w:lang w:eastAsia="ko-KR"/>
        </w:rPr>
        <w:t>, we prefer to support option 2</w:t>
      </w:r>
      <w:r w:rsidRPr="0014136C">
        <w:t xml:space="preserve"> </w:t>
      </w:r>
      <w:r w:rsidRPr="0014136C">
        <w:rPr>
          <w:b/>
          <w:i/>
          <w:lang w:eastAsia="ko-KR"/>
        </w:rPr>
        <w:t>in which such subchannel(s) can be used for PSCCH/PSSCH transmission</w:t>
      </w:r>
      <w:r w:rsidRPr="00073A3B">
        <w:rPr>
          <w:b/>
          <w:i/>
          <w:lang w:eastAsia="ko-KR"/>
        </w:rPr>
        <w:t>.</w:t>
      </w:r>
    </w:p>
    <w:p w14:paraId="1204F24A" w14:textId="77777777" w:rsidR="00745906" w:rsidRPr="00073A3B" w:rsidRDefault="00745906" w:rsidP="00745906">
      <w:pPr>
        <w:spacing w:after="120"/>
        <w:rPr>
          <w:b/>
          <w:i/>
          <w:lang w:eastAsia="ko-KR"/>
        </w:rPr>
      </w:pPr>
      <w:r w:rsidRPr="00073A3B">
        <w:rPr>
          <w:rFonts w:hint="eastAsia"/>
          <w:b/>
          <w:i/>
          <w:lang w:eastAsia="ko-KR"/>
        </w:rPr>
        <w:t>P</w:t>
      </w:r>
      <w:r w:rsidRPr="00073A3B">
        <w:rPr>
          <w:b/>
          <w:i/>
          <w:lang w:eastAsia="ko-KR"/>
        </w:rPr>
        <w:t xml:space="preserve">roposal </w:t>
      </w:r>
      <w:r>
        <w:rPr>
          <w:b/>
          <w:i/>
          <w:lang w:eastAsia="ko-KR"/>
        </w:rPr>
        <w:t>3</w:t>
      </w:r>
      <w:r w:rsidRPr="00073A3B">
        <w:rPr>
          <w:b/>
          <w:i/>
          <w:lang w:eastAsia="ko-KR"/>
        </w:rPr>
        <w:t xml:space="preserve">: It is necessary to investigate how to address </w:t>
      </w:r>
      <w:r>
        <w:rPr>
          <w:b/>
          <w:i/>
          <w:lang w:eastAsia="ko-KR"/>
        </w:rPr>
        <w:t xml:space="preserve">the </w:t>
      </w:r>
      <w:r w:rsidRPr="00073A3B">
        <w:rPr>
          <w:b/>
          <w:i/>
          <w:lang w:eastAsia="ko-KR"/>
        </w:rPr>
        <w:t>insufficient</w:t>
      </w:r>
      <w:r>
        <w:rPr>
          <w:b/>
          <w:i/>
          <w:lang w:eastAsia="ko-KR"/>
        </w:rPr>
        <w:t xml:space="preserve"> remaining</w:t>
      </w:r>
      <w:r w:rsidRPr="00073A3B">
        <w:rPr>
          <w:b/>
          <w:i/>
          <w:lang w:eastAsia="ko-KR"/>
        </w:rPr>
        <w:t xml:space="preserve"> PRBs</w:t>
      </w:r>
      <w:r>
        <w:rPr>
          <w:b/>
          <w:i/>
          <w:lang w:eastAsia="ko-KR"/>
        </w:rPr>
        <w:t xml:space="preserve"> for PSCCH transmission</w:t>
      </w:r>
      <w:r w:rsidRPr="00073A3B">
        <w:rPr>
          <w:b/>
          <w:i/>
          <w:lang w:eastAsia="ko-KR"/>
        </w:rPr>
        <w:t xml:space="preserve"> </w:t>
      </w:r>
      <w:r>
        <w:rPr>
          <w:b/>
          <w:i/>
          <w:lang w:eastAsia="ko-KR"/>
        </w:rPr>
        <w:t xml:space="preserve">using </w:t>
      </w:r>
      <w:r w:rsidRPr="00B020A8">
        <w:rPr>
          <w:b/>
          <w:i/>
          <w:lang w:eastAsia="ko-KR"/>
        </w:rPr>
        <w:t xml:space="preserve">a </w:t>
      </w:r>
      <w:r w:rsidRPr="00A62F23">
        <w:rPr>
          <w:b/>
          <w:i/>
          <w:lang w:eastAsia="ko-KR"/>
        </w:rPr>
        <w:t>subchannel including intra-cell GB PRBs</w:t>
      </w:r>
      <w:r w:rsidRPr="00073A3B">
        <w:rPr>
          <w:b/>
          <w:i/>
          <w:lang w:eastAsia="ko-KR"/>
        </w:rPr>
        <w:t>.</w:t>
      </w:r>
    </w:p>
    <w:p w14:paraId="58F014EF" w14:textId="77777777" w:rsidR="00745906" w:rsidRPr="001578EA" w:rsidRDefault="00745906" w:rsidP="00745906">
      <w:pPr>
        <w:spacing w:after="120"/>
        <w:rPr>
          <w:lang w:eastAsia="ko-KR"/>
        </w:rPr>
      </w:pPr>
      <w:r w:rsidRPr="00073A3B">
        <w:rPr>
          <w:rFonts w:hint="eastAsia"/>
          <w:b/>
          <w:i/>
          <w:lang w:eastAsia="ko-KR"/>
        </w:rPr>
        <w:t>P</w:t>
      </w:r>
      <w:r w:rsidRPr="00073A3B">
        <w:rPr>
          <w:b/>
          <w:i/>
          <w:lang w:eastAsia="ko-KR"/>
        </w:rPr>
        <w:t xml:space="preserve">roposal </w:t>
      </w:r>
      <w:r>
        <w:rPr>
          <w:b/>
          <w:i/>
          <w:lang w:eastAsia="ko-KR"/>
        </w:rPr>
        <w:t>4</w:t>
      </w:r>
      <w:r w:rsidRPr="00073A3B">
        <w:rPr>
          <w:b/>
          <w:i/>
          <w:lang w:eastAsia="ko-KR"/>
        </w:rPr>
        <w:t xml:space="preserve">: </w:t>
      </w:r>
      <w:r>
        <w:rPr>
          <w:b/>
          <w:i/>
          <w:lang w:eastAsia="ko-KR"/>
        </w:rPr>
        <w:t>T</w:t>
      </w:r>
      <w:r w:rsidRPr="00B020A8">
        <w:rPr>
          <w:b/>
          <w:i/>
          <w:lang w:eastAsia="ko-KR"/>
        </w:rPr>
        <w:t xml:space="preserve">o address the insufficient number of PRBs for PSCCH transmission </w:t>
      </w:r>
      <w:r>
        <w:rPr>
          <w:b/>
          <w:i/>
          <w:lang w:eastAsia="ko-KR"/>
        </w:rPr>
        <w:t xml:space="preserve">using </w:t>
      </w:r>
      <w:r w:rsidRPr="00B020A8">
        <w:rPr>
          <w:b/>
          <w:i/>
          <w:lang w:eastAsia="ko-KR"/>
        </w:rPr>
        <w:t xml:space="preserve">a </w:t>
      </w:r>
      <w:r w:rsidRPr="00A62F23">
        <w:rPr>
          <w:b/>
          <w:i/>
          <w:lang w:eastAsia="ko-KR"/>
        </w:rPr>
        <w:t>subchannel including intra-cell GB PRBs</w:t>
      </w:r>
      <w:r>
        <w:rPr>
          <w:b/>
          <w:i/>
          <w:lang w:eastAsia="ko-KR"/>
        </w:rPr>
        <w:t>, we propose allocating</w:t>
      </w:r>
      <w:r w:rsidRPr="00B020A8">
        <w:rPr>
          <w:b/>
          <w:i/>
          <w:lang w:eastAsia="ko-KR"/>
        </w:rPr>
        <w:t xml:space="preserve"> additional symbols for PSCCH transmission (e.g., 4 or 5-symbol PSCCH).</w:t>
      </w:r>
    </w:p>
    <w:p w14:paraId="6755E84B" w14:textId="77777777" w:rsidR="00EB721B" w:rsidRPr="00745906" w:rsidRDefault="00EB721B" w:rsidP="00AF02A6">
      <w:pPr>
        <w:widowControl w:val="0"/>
        <w:autoSpaceDE w:val="0"/>
        <w:autoSpaceDN w:val="0"/>
        <w:spacing w:after="120" w:line="276" w:lineRule="auto"/>
        <w:rPr>
          <w:lang w:eastAsia="ko-KR"/>
        </w:rPr>
      </w:pPr>
      <w:bookmarkStart w:id="8" w:name="_GoBack"/>
      <w:bookmarkEnd w:id="8"/>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1CE111EC" w14:textId="5EC47AF2" w:rsidR="006047E5" w:rsidRDefault="00AB73D2" w:rsidP="001B06E9">
      <w:pPr>
        <w:pStyle w:val="afb"/>
        <w:numPr>
          <w:ilvl w:val="0"/>
          <w:numId w:val="6"/>
        </w:numPr>
        <w:ind w:leftChars="0"/>
        <w:rPr>
          <w:lang w:eastAsia="zh-CN"/>
        </w:rPr>
      </w:pPr>
      <w:bookmarkStart w:id="9" w:name="_Ref131721193"/>
      <w:r w:rsidRPr="00AB73D2">
        <w:rPr>
          <w:lang w:eastAsia="zh-CN"/>
        </w:rPr>
        <w:t>R1-2210801</w:t>
      </w:r>
      <w:r>
        <w:rPr>
          <w:lang w:eastAsia="zh-CN"/>
        </w:rPr>
        <w:t>, Final Report of 3GPP TSG RAN WG1 #110bis-e v1.0.0 (Online, 10</w:t>
      </w:r>
      <w:r w:rsidRPr="007C470B">
        <w:rPr>
          <w:vertAlign w:val="superscript"/>
          <w:lang w:eastAsia="zh-CN"/>
        </w:rPr>
        <w:t>th</w:t>
      </w:r>
      <w:r w:rsidR="007C470B">
        <w:rPr>
          <w:lang w:eastAsia="zh-CN"/>
        </w:rPr>
        <w:t xml:space="preserve"> </w:t>
      </w:r>
      <w:r>
        <w:rPr>
          <w:lang w:eastAsia="zh-CN"/>
        </w:rPr>
        <w:t xml:space="preserve"> – 19</w:t>
      </w:r>
      <w:r w:rsidR="007C470B" w:rsidRPr="007C470B">
        <w:rPr>
          <w:rFonts w:hint="eastAsia"/>
          <w:vertAlign w:val="superscript"/>
          <w:lang w:eastAsia="ko-KR"/>
        </w:rPr>
        <w:t xml:space="preserve"> </w:t>
      </w:r>
      <w:proofErr w:type="spellStart"/>
      <w:r w:rsidR="007C470B">
        <w:rPr>
          <w:rFonts w:hint="eastAsia"/>
          <w:vertAlign w:val="superscript"/>
          <w:lang w:eastAsia="ko-KR"/>
        </w:rPr>
        <w:t>t</w:t>
      </w:r>
      <w:r w:rsidR="007C470B">
        <w:rPr>
          <w:vertAlign w:val="superscript"/>
          <w:lang w:eastAsia="ko-KR"/>
        </w:rPr>
        <w:t>h</w:t>
      </w:r>
      <w:proofErr w:type="spellEnd"/>
      <w:r>
        <w:rPr>
          <w:lang w:eastAsia="zh-CN"/>
        </w:rPr>
        <w:t xml:space="preserve"> Oct</w:t>
      </w:r>
      <w:r w:rsidR="007C470B">
        <w:rPr>
          <w:lang w:eastAsia="zh-CN"/>
        </w:rPr>
        <w:t>.</w:t>
      </w:r>
      <w:r>
        <w:rPr>
          <w:lang w:eastAsia="zh-CN"/>
        </w:rPr>
        <w:t xml:space="preserve"> 2022).</w:t>
      </w:r>
      <w:bookmarkEnd w:id="9"/>
    </w:p>
    <w:p w14:paraId="6E327070" w14:textId="74E932D1" w:rsidR="00AB73D2" w:rsidRPr="0061025E" w:rsidRDefault="006F57C2" w:rsidP="00D93E5A">
      <w:pPr>
        <w:pStyle w:val="afb"/>
        <w:numPr>
          <w:ilvl w:val="0"/>
          <w:numId w:val="6"/>
        </w:numPr>
        <w:ind w:leftChars="0" w:left="357" w:hanging="357"/>
        <w:rPr>
          <w:lang w:eastAsia="zh-CN"/>
        </w:rPr>
      </w:pPr>
      <w:bookmarkStart w:id="10" w:name="_Ref131721069"/>
      <w:r w:rsidRPr="0061025E">
        <w:rPr>
          <w:lang w:eastAsia="zh-CN"/>
        </w:rPr>
        <w:t xml:space="preserve">R1-2302256, </w:t>
      </w:r>
      <w:r w:rsidR="00DD5B42" w:rsidRPr="0061025E">
        <w:rPr>
          <w:lang w:eastAsia="zh-CN"/>
        </w:rPr>
        <w:t>Final Report of 3GPP TSG RAN WG1 #112 v1.0.0 (Athens, Greece, 27</w:t>
      </w:r>
      <w:r w:rsidR="007C470B">
        <w:rPr>
          <w:rFonts w:hint="eastAsia"/>
          <w:vertAlign w:val="superscript"/>
          <w:lang w:eastAsia="ko-KR"/>
        </w:rPr>
        <w:t>t</w:t>
      </w:r>
      <w:r w:rsidR="007C470B">
        <w:rPr>
          <w:vertAlign w:val="superscript"/>
          <w:lang w:eastAsia="ko-KR"/>
        </w:rPr>
        <w:t>h</w:t>
      </w:r>
      <w:r w:rsidR="007C470B">
        <w:rPr>
          <w:lang w:eastAsia="zh-CN"/>
        </w:rPr>
        <w:t xml:space="preserve"> </w:t>
      </w:r>
      <w:r w:rsidR="00DD5B42" w:rsidRPr="0061025E">
        <w:rPr>
          <w:lang w:eastAsia="zh-CN"/>
        </w:rPr>
        <w:t xml:space="preserve"> Feb</w:t>
      </w:r>
      <w:r w:rsidR="007C470B">
        <w:rPr>
          <w:lang w:eastAsia="zh-CN"/>
        </w:rPr>
        <w:t>.</w:t>
      </w:r>
      <w:r w:rsidR="00DD5B42" w:rsidRPr="0061025E">
        <w:rPr>
          <w:lang w:eastAsia="zh-CN"/>
        </w:rPr>
        <w:t xml:space="preserve"> – 3</w:t>
      </w:r>
      <w:r w:rsidR="007C470B">
        <w:rPr>
          <w:vertAlign w:val="superscript"/>
          <w:lang w:eastAsia="ko-KR"/>
        </w:rPr>
        <w:t>rd</w:t>
      </w:r>
      <w:r w:rsidR="007C470B" w:rsidRPr="0061025E">
        <w:rPr>
          <w:lang w:eastAsia="zh-CN"/>
        </w:rPr>
        <w:t xml:space="preserve"> </w:t>
      </w:r>
      <w:r w:rsidR="00DD5B42" w:rsidRPr="0061025E">
        <w:rPr>
          <w:lang w:eastAsia="zh-CN"/>
        </w:rPr>
        <w:t>Mar</w:t>
      </w:r>
      <w:r w:rsidR="007C470B">
        <w:rPr>
          <w:lang w:eastAsia="zh-CN"/>
        </w:rPr>
        <w:t>.</w:t>
      </w:r>
      <w:r w:rsidR="00DD5B42" w:rsidRPr="0061025E">
        <w:rPr>
          <w:lang w:eastAsia="zh-CN"/>
        </w:rPr>
        <w:t xml:space="preserve"> 2023)</w:t>
      </w:r>
      <w:r w:rsidR="00AB73D2" w:rsidRPr="0061025E">
        <w:rPr>
          <w:lang w:eastAsia="zh-CN"/>
        </w:rPr>
        <w:t>.</w:t>
      </w:r>
      <w:bookmarkEnd w:id="10"/>
    </w:p>
    <w:p w14:paraId="332225B9" w14:textId="6F462C41" w:rsidR="00EB143B" w:rsidRPr="00C05B5C" w:rsidRDefault="0061663E" w:rsidP="00D93E5A">
      <w:pPr>
        <w:pStyle w:val="afb"/>
        <w:numPr>
          <w:ilvl w:val="0"/>
          <w:numId w:val="6"/>
        </w:numPr>
        <w:ind w:leftChars="0" w:left="357" w:hanging="357"/>
        <w:rPr>
          <w:lang w:eastAsia="zh-CN"/>
        </w:rPr>
      </w:pPr>
      <w:bookmarkStart w:id="11" w:name="_Ref133779190"/>
      <w:r w:rsidRPr="0061663E">
        <w:rPr>
          <w:lang w:eastAsia="zh-CN"/>
        </w:rPr>
        <w:t>Draft Report of 3GPP TSG RAN WG1 #112bis-e v0.1.0</w:t>
      </w:r>
      <w:r w:rsidR="00EB143B" w:rsidRPr="00C05B5C">
        <w:rPr>
          <w:lang w:eastAsia="zh-CN"/>
        </w:rPr>
        <w:t xml:space="preserve"> (</w:t>
      </w:r>
      <w:r w:rsidR="0030462F">
        <w:rPr>
          <w:lang w:eastAsia="zh-CN"/>
        </w:rPr>
        <w:t>Online, 17</w:t>
      </w:r>
      <w:r w:rsidR="0030462F" w:rsidRPr="007C470B">
        <w:rPr>
          <w:vertAlign w:val="superscript"/>
          <w:lang w:eastAsia="zh-CN"/>
        </w:rPr>
        <w:t>th</w:t>
      </w:r>
      <w:r w:rsidR="0030462F">
        <w:rPr>
          <w:lang w:eastAsia="zh-CN"/>
        </w:rPr>
        <w:t xml:space="preserve">  – 26</w:t>
      </w:r>
      <w:r w:rsidR="0030462F" w:rsidRPr="007C470B">
        <w:rPr>
          <w:rFonts w:hint="eastAsia"/>
          <w:vertAlign w:val="superscript"/>
          <w:lang w:eastAsia="ko-KR"/>
        </w:rPr>
        <w:t xml:space="preserve"> </w:t>
      </w:r>
      <w:proofErr w:type="spellStart"/>
      <w:r w:rsidR="0030462F">
        <w:rPr>
          <w:rFonts w:hint="eastAsia"/>
          <w:vertAlign w:val="superscript"/>
          <w:lang w:eastAsia="ko-KR"/>
        </w:rPr>
        <w:t>t</w:t>
      </w:r>
      <w:r w:rsidR="0030462F">
        <w:rPr>
          <w:vertAlign w:val="superscript"/>
          <w:lang w:eastAsia="ko-KR"/>
        </w:rPr>
        <w:t>h</w:t>
      </w:r>
      <w:proofErr w:type="spellEnd"/>
      <w:r w:rsidR="0030462F">
        <w:rPr>
          <w:lang w:eastAsia="zh-CN"/>
        </w:rPr>
        <w:t xml:space="preserve"> Apr. 2023</w:t>
      </w:r>
      <w:r w:rsidR="00EB143B" w:rsidRPr="00C05B5C">
        <w:rPr>
          <w:lang w:eastAsia="zh-CN"/>
        </w:rPr>
        <w:t>).</w:t>
      </w:r>
      <w:bookmarkEnd w:id="11"/>
    </w:p>
    <w:sectPr w:rsidR="00EB143B" w:rsidRPr="00C05B5C" w:rsidSect="00345053">
      <w:footerReference w:type="default" r:id="rId12"/>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4DC56" w14:textId="77777777" w:rsidR="00DE0D98" w:rsidRDefault="00DE0D98">
      <w:r>
        <w:separator/>
      </w:r>
    </w:p>
  </w:endnote>
  <w:endnote w:type="continuationSeparator" w:id="0">
    <w:p w14:paraId="254DA3CE" w14:textId="77777777" w:rsidR="00DE0D98" w:rsidRDefault="00DE0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027"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28D07978" w14:textId="3AEDA32F" w:rsidR="008D2C06" w:rsidRPr="008D2C06" w:rsidRDefault="008D2C06" w:rsidP="008D2C06">
        <w:pPr>
          <w:pStyle w:val="ae"/>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rPr>
              <w:t>1</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rPr>
              <w:t>11</w:t>
            </w:r>
            <w:r w:rsidRPr="006A7292">
              <w:rPr>
                <w:bCs/>
              </w:rPr>
              <w:fldChar w:fldCharType="end"/>
            </w:r>
            <w:r>
              <w:rPr>
                <w:bCs/>
              </w:rPr>
              <w:t xml:space="preserve"> </w:t>
            </w:r>
          </w:sdtContent>
        </w:sdt>
        <w: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17461" w14:textId="77777777" w:rsidR="00DE0D98" w:rsidRDefault="00DE0D98">
      <w:r>
        <w:separator/>
      </w:r>
    </w:p>
  </w:footnote>
  <w:footnote w:type="continuationSeparator" w:id="0">
    <w:p w14:paraId="520AF093" w14:textId="77777777" w:rsidR="00DE0D98" w:rsidRDefault="00DE0D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77D7A8C"/>
    <w:multiLevelType w:val="hybridMultilevel"/>
    <w:tmpl w:val="57363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hybridMultilevel"/>
    <w:tmpl w:val="73865356"/>
    <w:lvl w:ilvl="0" w:tplc="8E420970">
      <w:numFmt w:val="bullet"/>
      <w:lvlText w:val=""/>
      <w:lvlJc w:val="left"/>
      <w:pPr>
        <w:ind w:left="720" w:hanging="360"/>
      </w:pPr>
      <w:rPr>
        <w:rFonts w:ascii="Symbol" w:eastAsia="바탕"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2520E8"/>
    <w:multiLevelType w:val="hybridMultilevel"/>
    <w:tmpl w:val="34728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8459DA"/>
    <w:multiLevelType w:val="hybridMultilevel"/>
    <w:tmpl w:val="7A94E0C8"/>
    <w:lvl w:ilvl="0" w:tplc="AF84E086">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0118C0"/>
    <w:multiLevelType w:val="hybridMultilevel"/>
    <w:tmpl w:val="DF1CCC22"/>
    <w:lvl w:ilvl="0" w:tplc="D9EA9320">
      <w:start w:val="5"/>
      <w:numFmt w:val="bullet"/>
      <w:lvlText w:val="-"/>
      <w:lvlJc w:val="left"/>
      <w:pPr>
        <w:ind w:left="760" w:hanging="360"/>
      </w:pPr>
      <w:rPr>
        <w:rFonts w:ascii="Times New Roman" w:eastAsiaTheme="minorEastAsia" w:hAnsi="Times New Roman" w:cs="Times New Roman"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405FE2"/>
    <w:multiLevelType w:val="hybridMultilevel"/>
    <w:tmpl w:val="4F54E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F516FC"/>
    <w:multiLevelType w:val="hybridMultilevel"/>
    <w:tmpl w:val="D99E3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637E6"/>
    <w:multiLevelType w:val="hybridMultilevel"/>
    <w:tmpl w:val="0248BE94"/>
    <w:lvl w:ilvl="0" w:tplc="46E882B0">
      <w:start w:val="6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AA0DC8"/>
    <w:multiLevelType w:val="hybridMultilevel"/>
    <w:tmpl w:val="CD9083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DA09BE"/>
    <w:multiLevelType w:val="multilevel"/>
    <w:tmpl w:val="39B0A3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C95707"/>
    <w:multiLevelType w:val="multilevel"/>
    <w:tmpl w:val="BCAC9E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962B08"/>
    <w:multiLevelType w:val="multilevel"/>
    <w:tmpl w:val="3DCE9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0"/>
  </w:num>
  <w:num w:numId="3">
    <w:abstractNumId w:val="17"/>
  </w:num>
  <w:num w:numId="4">
    <w:abstractNumId w:val="35"/>
  </w:num>
  <w:num w:numId="5">
    <w:abstractNumId w:val="1"/>
  </w:num>
  <w:num w:numId="6">
    <w:abstractNumId w:val="27"/>
  </w:num>
  <w:num w:numId="7">
    <w:abstractNumId w:val="13"/>
  </w:num>
  <w:num w:numId="8">
    <w:abstractNumId w:val="8"/>
  </w:num>
  <w:num w:numId="9">
    <w:abstractNumId w:val="22"/>
  </w:num>
  <w:num w:numId="10">
    <w:abstractNumId w:val="34"/>
  </w:num>
  <w:num w:numId="11">
    <w:abstractNumId w:val="11"/>
  </w:num>
  <w:num w:numId="12">
    <w:abstractNumId w:val="14"/>
  </w:num>
  <w:num w:numId="13">
    <w:abstractNumId w:val="37"/>
  </w:num>
  <w:num w:numId="14">
    <w:abstractNumId w:val="21"/>
  </w:num>
  <w:num w:numId="15">
    <w:abstractNumId w:val="25"/>
  </w:num>
  <w:num w:numId="16">
    <w:abstractNumId w:val="24"/>
  </w:num>
  <w:num w:numId="17">
    <w:abstractNumId w:val="5"/>
  </w:num>
  <w:num w:numId="18">
    <w:abstractNumId w:val="10"/>
  </w:num>
  <w:num w:numId="19">
    <w:abstractNumId w:val="6"/>
  </w:num>
  <w:num w:numId="20">
    <w:abstractNumId w:val="9"/>
  </w:num>
  <w:num w:numId="21">
    <w:abstractNumId w:val="22"/>
  </w:num>
  <w:num w:numId="22">
    <w:abstractNumId w:val="7"/>
  </w:num>
  <w:num w:numId="23">
    <w:abstractNumId w:val="32"/>
  </w:num>
  <w:num w:numId="24">
    <w:abstractNumId w:val="12"/>
  </w:num>
  <w:num w:numId="25">
    <w:abstractNumId w:val="16"/>
  </w:num>
  <w:num w:numId="26">
    <w:abstractNumId w:val="29"/>
  </w:num>
  <w:num w:numId="27">
    <w:abstractNumId w:val="15"/>
  </w:num>
  <w:num w:numId="28">
    <w:abstractNumId w:val="36"/>
  </w:num>
  <w:num w:numId="29">
    <w:abstractNumId w:val="28"/>
  </w:num>
  <w:num w:numId="30">
    <w:abstractNumId w:val="19"/>
  </w:num>
  <w:num w:numId="31">
    <w:abstractNumId w:val="18"/>
  </w:num>
  <w:num w:numId="32">
    <w:abstractNumId w:val="4"/>
  </w:num>
  <w:num w:numId="33">
    <w:abstractNumId w:val="31"/>
  </w:num>
  <w:num w:numId="34">
    <w:abstractNumId w:val="20"/>
  </w:num>
  <w:num w:numId="35">
    <w:abstractNumId w:val="2"/>
  </w:num>
  <w:num w:numId="36">
    <w:abstractNumId w:val="26"/>
  </w:num>
  <w:num w:numId="37">
    <w:abstractNumId w:val="23"/>
  </w:num>
  <w:num w:numId="38">
    <w:abstractNumId w:val="3"/>
  </w:num>
  <w:num w:numId="39">
    <w:abstractNumId w:val="3"/>
  </w:num>
  <w:num w:numId="40">
    <w:abstractNumId w:val="3"/>
  </w:num>
  <w:num w:numId="41">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MzczNjE3sjQ1MjZQ0lEKTi0uzszPAykwMawFAD4z48YtAAAA"/>
  </w:docVars>
  <w:rsids>
    <w:rsidRoot w:val="00036917"/>
    <w:rsid w:val="00000156"/>
    <w:rsid w:val="0000027E"/>
    <w:rsid w:val="00000B83"/>
    <w:rsid w:val="000010AD"/>
    <w:rsid w:val="00001597"/>
    <w:rsid w:val="0000160D"/>
    <w:rsid w:val="00001837"/>
    <w:rsid w:val="00001897"/>
    <w:rsid w:val="00001BF1"/>
    <w:rsid w:val="00001E9E"/>
    <w:rsid w:val="00002506"/>
    <w:rsid w:val="0000255B"/>
    <w:rsid w:val="00002FCB"/>
    <w:rsid w:val="000030E7"/>
    <w:rsid w:val="000033E9"/>
    <w:rsid w:val="00003520"/>
    <w:rsid w:val="0000352C"/>
    <w:rsid w:val="00003973"/>
    <w:rsid w:val="00003A56"/>
    <w:rsid w:val="000041B5"/>
    <w:rsid w:val="0000438E"/>
    <w:rsid w:val="000044B4"/>
    <w:rsid w:val="00004836"/>
    <w:rsid w:val="0000514A"/>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D82"/>
    <w:rsid w:val="00010EFC"/>
    <w:rsid w:val="00011420"/>
    <w:rsid w:val="000117EC"/>
    <w:rsid w:val="00011941"/>
    <w:rsid w:val="0001241A"/>
    <w:rsid w:val="00012477"/>
    <w:rsid w:val="0001251B"/>
    <w:rsid w:val="0001297C"/>
    <w:rsid w:val="00012DFF"/>
    <w:rsid w:val="00012E98"/>
    <w:rsid w:val="00013395"/>
    <w:rsid w:val="000139A9"/>
    <w:rsid w:val="0001411B"/>
    <w:rsid w:val="00014465"/>
    <w:rsid w:val="00014CE4"/>
    <w:rsid w:val="000153FF"/>
    <w:rsid w:val="00015B30"/>
    <w:rsid w:val="00015F73"/>
    <w:rsid w:val="00016341"/>
    <w:rsid w:val="0001641C"/>
    <w:rsid w:val="00016846"/>
    <w:rsid w:val="00016954"/>
    <w:rsid w:val="00016BE7"/>
    <w:rsid w:val="00016D15"/>
    <w:rsid w:val="000170B2"/>
    <w:rsid w:val="0001734F"/>
    <w:rsid w:val="000173ED"/>
    <w:rsid w:val="00017BEE"/>
    <w:rsid w:val="00017BF6"/>
    <w:rsid w:val="00020383"/>
    <w:rsid w:val="000208F2"/>
    <w:rsid w:val="00020D76"/>
    <w:rsid w:val="00021545"/>
    <w:rsid w:val="000219CD"/>
    <w:rsid w:val="00021FC1"/>
    <w:rsid w:val="00022208"/>
    <w:rsid w:val="00022232"/>
    <w:rsid w:val="0002224C"/>
    <w:rsid w:val="000223A2"/>
    <w:rsid w:val="00022E12"/>
    <w:rsid w:val="00022EE2"/>
    <w:rsid w:val="000233B7"/>
    <w:rsid w:val="000236DA"/>
    <w:rsid w:val="000239D5"/>
    <w:rsid w:val="00023C19"/>
    <w:rsid w:val="0002422F"/>
    <w:rsid w:val="00024447"/>
    <w:rsid w:val="00024474"/>
    <w:rsid w:val="0002447B"/>
    <w:rsid w:val="00024B71"/>
    <w:rsid w:val="00024C11"/>
    <w:rsid w:val="000253DE"/>
    <w:rsid w:val="00025B78"/>
    <w:rsid w:val="00025D34"/>
    <w:rsid w:val="00025D3B"/>
    <w:rsid w:val="00025E69"/>
    <w:rsid w:val="0002724D"/>
    <w:rsid w:val="00027267"/>
    <w:rsid w:val="000275A2"/>
    <w:rsid w:val="00027DE1"/>
    <w:rsid w:val="0003024D"/>
    <w:rsid w:val="000306D6"/>
    <w:rsid w:val="000307DA"/>
    <w:rsid w:val="00030B34"/>
    <w:rsid w:val="00031302"/>
    <w:rsid w:val="00031354"/>
    <w:rsid w:val="00031738"/>
    <w:rsid w:val="000319C0"/>
    <w:rsid w:val="00031B8A"/>
    <w:rsid w:val="00032C4E"/>
    <w:rsid w:val="00032E2B"/>
    <w:rsid w:val="00033641"/>
    <w:rsid w:val="000339FC"/>
    <w:rsid w:val="0003486A"/>
    <w:rsid w:val="00034A93"/>
    <w:rsid w:val="00034C9B"/>
    <w:rsid w:val="00034D41"/>
    <w:rsid w:val="00034D54"/>
    <w:rsid w:val="00034DAA"/>
    <w:rsid w:val="00034E72"/>
    <w:rsid w:val="00035038"/>
    <w:rsid w:val="00035468"/>
    <w:rsid w:val="00035722"/>
    <w:rsid w:val="00035725"/>
    <w:rsid w:val="00035DF5"/>
    <w:rsid w:val="00035E2D"/>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181D"/>
    <w:rsid w:val="00042391"/>
    <w:rsid w:val="000429D1"/>
    <w:rsid w:val="000432B7"/>
    <w:rsid w:val="00043609"/>
    <w:rsid w:val="00043CE6"/>
    <w:rsid w:val="00043EBA"/>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03"/>
    <w:rsid w:val="00052875"/>
    <w:rsid w:val="00052F1A"/>
    <w:rsid w:val="00053095"/>
    <w:rsid w:val="000534E4"/>
    <w:rsid w:val="000537CD"/>
    <w:rsid w:val="00053E1A"/>
    <w:rsid w:val="00054C23"/>
    <w:rsid w:val="00054CED"/>
    <w:rsid w:val="00055006"/>
    <w:rsid w:val="000550B8"/>
    <w:rsid w:val="00055356"/>
    <w:rsid w:val="000553D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828"/>
    <w:rsid w:val="00064C7F"/>
    <w:rsid w:val="00064FFF"/>
    <w:rsid w:val="00065212"/>
    <w:rsid w:val="000655ED"/>
    <w:rsid w:val="000656C2"/>
    <w:rsid w:val="00065D51"/>
    <w:rsid w:val="00065E11"/>
    <w:rsid w:val="0006628A"/>
    <w:rsid w:val="00066D7C"/>
    <w:rsid w:val="00066EA6"/>
    <w:rsid w:val="00067AD3"/>
    <w:rsid w:val="00067D34"/>
    <w:rsid w:val="00070126"/>
    <w:rsid w:val="00070323"/>
    <w:rsid w:val="00070324"/>
    <w:rsid w:val="00070505"/>
    <w:rsid w:val="000708B6"/>
    <w:rsid w:val="0007091E"/>
    <w:rsid w:val="00070B9B"/>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1F"/>
    <w:rsid w:val="00073A3B"/>
    <w:rsid w:val="00073A83"/>
    <w:rsid w:val="00073C77"/>
    <w:rsid w:val="00073F14"/>
    <w:rsid w:val="00074E66"/>
    <w:rsid w:val="0007585B"/>
    <w:rsid w:val="00075BCD"/>
    <w:rsid w:val="00075C87"/>
    <w:rsid w:val="00075DEF"/>
    <w:rsid w:val="000761E9"/>
    <w:rsid w:val="0007654D"/>
    <w:rsid w:val="000767C5"/>
    <w:rsid w:val="00076F20"/>
    <w:rsid w:val="00077E19"/>
    <w:rsid w:val="00077F1F"/>
    <w:rsid w:val="00077FFC"/>
    <w:rsid w:val="000801AF"/>
    <w:rsid w:val="0008041B"/>
    <w:rsid w:val="000807CB"/>
    <w:rsid w:val="000808B3"/>
    <w:rsid w:val="00080B92"/>
    <w:rsid w:val="00080CCE"/>
    <w:rsid w:val="00080D64"/>
    <w:rsid w:val="000810D5"/>
    <w:rsid w:val="00081532"/>
    <w:rsid w:val="00081697"/>
    <w:rsid w:val="000819E3"/>
    <w:rsid w:val="00081C3F"/>
    <w:rsid w:val="0008201A"/>
    <w:rsid w:val="00082161"/>
    <w:rsid w:val="00082309"/>
    <w:rsid w:val="00082836"/>
    <w:rsid w:val="00082A22"/>
    <w:rsid w:val="00082BDE"/>
    <w:rsid w:val="00082C00"/>
    <w:rsid w:val="00082E51"/>
    <w:rsid w:val="000830A9"/>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044"/>
    <w:rsid w:val="00087325"/>
    <w:rsid w:val="0008733D"/>
    <w:rsid w:val="000876D8"/>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DA8"/>
    <w:rsid w:val="00092FBA"/>
    <w:rsid w:val="0009373F"/>
    <w:rsid w:val="00093F84"/>
    <w:rsid w:val="00094072"/>
    <w:rsid w:val="00094631"/>
    <w:rsid w:val="000947DB"/>
    <w:rsid w:val="0009482A"/>
    <w:rsid w:val="0009490A"/>
    <w:rsid w:val="00095181"/>
    <w:rsid w:val="0009573E"/>
    <w:rsid w:val="00095F86"/>
    <w:rsid w:val="000966A3"/>
    <w:rsid w:val="000966CC"/>
    <w:rsid w:val="00096C08"/>
    <w:rsid w:val="00096D68"/>
    <w:rsid w:val="00097021"/>
    <w:rsid w:val="000978D6"/>
    <w:rsid w:val="00097E0F"/>
    <w:rsid w:val="000A007A"/>
    <w:rsid w:val="000A0315"/>
    <w:rsid w:val="000A053B"/>
    <w:rsid w:val="000A0907"/>
    <w:rsid w:val="000A0BAF"/>
    <w:rsid w:val="000A0C59"/>
    <w:rsid w:val="000A0D90"/>
    <w:rsid w:val="000A0F1E"/>
    <w:rsid w:val="000A101B"/>
    <w:rsid w:val="000A104D"/>
    <w:rsid w:val="000A1520"/>
    <w:rsid w:val="000A18F9"/>
    <w:rsid w:val="000A1A0E"/>
    <w:rsid w:val="000A22F0"/>
    <w:rsid w:val="000A2306"/>
    <w:rsid w:val="000A23D0"/>
    <w:rsid w:val="000A2919"/>
    <w:rsid w:val="000A2A49"/>
    <w:rsid w:val="000A2C89"/>
    <w:rsid w:val="000A2E47"/>
    <w:rsid w:val="000A329C"/>
    <w:rsid w:val="000A35A9"/>
    <w:rsid w:val="000A3672"/>
    <w:rsid w:val="000A3894"/>
    <w:rsid w:val="000A3B7B"/>
    <w:rsid w:val="000A4088"/>
    <w:rsid w:val="000A47E2"/>
    <w:rsid w:val="000A4875"/>
    <w:rsid w:val="000A48F2"/>
    <w:rsid w:val="000A50D9"/>
    <w:rsid w:val="000A51B5"/>
    <w:rsid w:val="000A51EA"/>
    <w:rsid w:val="000A5803"/>
    <w:rsid w:val="000A5826"/>
    <w:rsid w:val="000A5863"/>
    <w:rsid w:val="000A60CC"/>
    <w:rsid w:val="000A615A"/>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79"/>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12B"/>
    <w:rsid w:val="000C057F"/>
    <w:rsid w:val="000C0851"/>
    <w:rsid w:val="000C0997"/>
    <w:rsid w:val="000C0B19"/>
    <w:rsid w:val="000C0C94"/>
    <w:rsid w:val="000C0F4D"/>
    <w:rsid w:val="000C119D"/>
    <w:rsid w:val="000C1349"/>
    <w:rsid w:val="000C18D1"/>
    <w:rsid w:val="000C2058"/>
    <w:rsid w:val="000C21A2"/>
    <w:rsid w:val="000C259D"/>
    <w:rsid w:val="000C28F5"/>
    <w:rsid w:val="000C2B5C"/>
    <w:rsid w:val="000C2D51"/>
    <w:rsid w:val="000C2E07"/>
    <w:rsid w:val="000C3236"/>
    <w:rsid w:val="000C3258"/>
    <w:rsid w:val="000C3352"/>
    <w:rsid w:val="000C3515"/>
    <w:rsid w:val="000C3554"/>
    <w:rsid w:val="000C3DF3"/>
    <w:rsid w:val="000C43A5"/>
    <w:rsid w:val="000C43DB"/>
    <w:rsid w:val="000C4455"/>
    <w:rsid w:val="000C49BD"/>
    <w:rsid w:val="000C54DC"/>
    <w:rsid w:val="000C58B9"/>
    <w:rsid w:val="000C5968"/>
    <w:rsid w:val="000C5C73"/>
    <w:rsid w:val="000C5CDF"/>
    <w:rsid w:val="000C602D"/>
    <w:rsid w:val="000C605A"/>
    <w:rsid w:val="000C664F"/>
    <w:rsid w:val="000C692A"/>
    <w:rsid w:val="000C725A"/>
    <w:rsid w:val="000C735F"/>
    <w:rsid w:val="000C76AD"/>
    <w:rsid w:val="000C7916"/>
    <w:rsid w:val="000C7B54"/>
    <w:rsid w:val="000C7BB6"/>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3E6"/>
    <w:rsid w:val="000D34A4"/>
    <w:rsid w:val="000D3567"/>
    <w:rsid w:val="000D3C4E"/>
    <w:rsid w:val="000D3F21"/>
    <w:rsid w:val="000D4396"/>
    <w:rsid w:val="000D4D90"/>
    <w:rsid w:val="000D4E5A"/>
    <w:rsid w:val="000D5154"/>
    <w:rsid w:val="000D54AA"/>
    <w:rsid w:val="000D56F5"/>
    <w:rsid w:val="000D571C"/>
    <w:rsid w:val="000D59D2"/>
    <w:rsid w:val="000D59FA"/>
    <w:rsid w:val="000D5DC5"/>
    <w:rsid w:val="000D6004"/>
    <w:rsid w:val="000D60FF"/>
    <w:rsid w:val="000D6509"/>
    <w:rsid w:val="000D6548"/>
    <w:rsid w:val="000D6A57"/>
    <w:rsid w:val="000D6B81"/>
    <w:rsid w:val="000D6BAF"/>
    <w:rsid w:val="000D6E81"/>
    <w:rsid w:val="000D6FD8"/>
    <w:rsid w:val="000D7635"/>
    <w:rsid w:val="000D7B46"/>
    <w:rsid w:val="000D7C9B"/>
    <w:rsid w:val="000D7D6C"/>
    <w:rsid w:val="000D7E41"/>
    <w:rsid w:val="000E0145"/>
    <w:rsid w:val="000E0529"/>
    <w:rsid w:val="000E0590"/>
    <w:rsid w:val="000E070C"/>
    <w:rsid w:val="000E09FD"/>
    <w:rsid w:val="000E10F2"/>
    <w:rsid w:val="000E21B4"/>
    <w:rsid w:val="000E2243"/>
    <w:rsid w:val="000E263F"/>
    <w:rsid w:val="000E2ACC"/>
    <w:rsid w:val="000E31E6"/>
    <w:rsid w:val="000E353E"/>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826"/>
    <w:rsid w:val="000F1962"/>
    <w:rsid w:val="000F1B94"/>
    <w:rsid w:val="000F1C01"/>
    <w:rsid w:val="000F256C"/>
    <w:rsid w:val="000F2727"/>
    <w:rsid w:val="000F27F8"/>
    <w:rsid w:val="000F2AC9"/>
    <w:rsid w:val="000F2C7F"/>
    <w:rsid w:val="000F336B"/>
    <w:rsid w:val="000F3A57"/>
    <w:rsid w:val="000F3E28"/>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44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8B5"/>
    <w:rsid w:val="00112926"/>
    <w:rsid w:val="001133F1"/>
    <w:rsid w:val="001138EA"/>
    <w:rsid w:val="00113C4B"/>
    <w:rsid w:val="00113CA5"/>
    <w:rsid w:val="00113E7E"/>
    <w:rsid w:val="00113FD8"/>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33"/>
    <w:rsid w:val="00120A55"/>
    <w:rsid w:val="00120A5F"/>
    <w:rsid w:val="00120B0D"/>
    <w:rsid w:val="00120FB8"/>
    <w:rsid w:val="001212AE"/>
    <w:rsid w:val="00121835"/>
    <w:rsid w:val="00122527"/>
    <w:rsid w:val="00122530"/>
    <w:rsid w:val="00122C98"/>
    <w:rsid w:val="0012353F"/>
    <w:rsid w:val="00123696"/>
    <w:rsid w:val="00123AFF"/>
    <w:rsid w:val="00123CF3"/>
    <w:rsid w:val="00123E16"/>
    <w:rsid w:val="00123E70"/>
    <w:rsid w:val="00123E81"/>
    <w:rsid w:val="00123F46"/>
    <w:rsid w:val="0012467C"/>
    <w:rsid w:val="001246B6"/>
    <w:rsid w:val="0012494C"/>
    <w:rsid w:val="00124B11"/>
    <w:rsid w:val="00124CA8"/>
    <w:rsid w:val="00125793"/>
    <w:rsid w:val="00125C13"/>
    <w:rsid w:val="001273C5"/>
    <w:rsid w:val="00127430"/>
    <w:rsid w:val="001277D5"/>
    <w:rsid w:val="001278B7"/>
    <w:rsid w:val="00127E9D"/>
    <w:rsid w:val="00130064"/>
    <w:rsid w:val="00130191"/>
    <w:rsid w:val="00130356"/>
    <w:rsid w:val="001305B4"/>
    <w:rsid w:val="00130A1B"/>
    <w:rsid w:val="00130BE2"/>
    <w:rsid w:val="00131097"/>
    <w:rsid w:val="0013127C"/>
    <w:rsid w:val="00131429"/>
    <w:rsid w:val="0013191B"/>
    <w:rsid w:val="00131D85"/>
    <w:rsid w:val="00131F66"/>
    <w:rsid w:val="00132355"/>
    <w:rsid w:val="00132717"/>
    <w:rsid w:val="0013277F"/>
    <w:rsid w:val="00132904"/>
    <w:rsid w:val="00132B84"/>
    <w:rsid w:val="00132C75"/>
    <w:rsid w:val="00132EBB"/>
    <w:rsid w:val="001331DC"/>
    <w:rsid w:val="00133B5B"/>
    <w:rsid w:val="00133F70"/>
    <w:rsid w:val="00134291"/>
    <w:rsid w:val="00134B59"/>
    <w:rsid w:val="001353C2"/>
    <w:rsid w:val="00135F39"/>
    <w:rsid w:val="00136640"/>
    <w:rsid w:val="0013675B"/>
    <w:rsid w:val="001369C5"/>
    <w:rsid w:val="00136AB2"/>
    <w:rsid w:val="00136C0F"/>
    <w:rsid w:val="00136F63"/>
    <w:rsid w:val="00136F75"/>
    <w:rsid w:val="001375D0"/>
    <w:rsid w:val="00137718"/>
    <w:rsid w:val="0013772A"/>
    <w:rsid w:val="00137E66"/>
    <w:rsid w:val="0014009D"/>
    <w:rsid w:val="00140197"/>
    <w:rsid w:val="0014059B"/>
    <w:rsid w:val="00140C4E"/>
    <w:rsid w:val="00141100"/>
    <w:rsid w:val="00141234"/>
    <w:rsid w:val="0014136C"/>
    <w:rsid w:val="0014168F"/>
    <w:rsid w:val="001416B6"/>
    <w:rsid w:val="00141BDC"/>
    <w:rsid w:val="00141C97"/>
    <w:rsid w:val="00141FB9"/>
    <w:rsid w:val="001422D9"/>
    <w:rsid w:val="00142487"/>
    <w:rsid w:val="001424C5"/>
    <w:rsid w:val="00142757"/>
    <w:rsid w:val="0014305E"/>
    <w:rsid w:val="00143888"/>
    <w:rsid w:val="0014390D"/>
    <w:rsid w:val="00143DBE"/>
    <w:rsid w:val="00144294"/>
    <w:rsid w:val="00144432"/>
    <w:rsid w:val="0014491B"/>
    <w:rsid w:val="00144B33"/>
    <w:rsid w:val="00144EE2"/>
    <w:rsid w:val="00144FED"/>
    <w:rsid w:val="00145046"/>
    <w:rsid w:val="001450AD"/>
    <w:rsid w:val="001458C0"/>
    <w:rsid w:val="00145985"/>
    <w:rsid w:val="00145C1E"/>
    <w:rsid w:val="001463A1"/>
    <w:rsid w:val="001464C9"/>
    <w:rsid w:val="00146823"/>
    <w:rsid w:val="00146EF9"/>
    <w:rsid w:val="00146F5C"/>
    <w:rsid w:val="00147200"/>
    <w:rsid w:val="001472CF"/>
    <w:rsid w:val="001474B6"/>
    <w:rsid w:val="00147807"/>
    <w:rsid w:val="0014784A"/>
    <w:rsid w:val="00147910"/>
    <w:rsid w:val="00147B72"/>
    <w:rsid w:val="00150709"/>
    <w:rsid w:val="00150B48"/>
    <w:rsid w:val="00150C74"/>
    <w:rsid w:val="00150CED"/>
    <w:rsid w:val="00151A35"/>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8EA"/>
    <w:rsid w:val="001579B2"/>
    <w:rsid w:val="001606A8"/>
    <w:rsid w:val="00160971"/>
    <w:rsid w:val="00160E06"/>
    <w:rsid w:val="00160E1D"/>
    <w:rsid w:val="00161061"/>
    <w:rsid w:val="00161141"/>
    <w:rsid w:val="001616BE"/>
    <w:rsid w:val="0016194D"/>
    <w:rsid w:val="00161B93"/>
    <w:rsid w:val="001624BD"/>
    <w:rsid w:val="00163495"/>
    <w:rsid w:val="0016362A"/>
    <w:rsid w:val="0016402D"/>
    <w:rsid w:val="00164234"/>
    <w:rsid w:val="00164266"/>
    <w:rsid w:val="00164694"/>
    <w:rsid w:val="00165742"/>
    <w:rsid w:val="00165CBC"/>
    <w:rsid w:val="00165DE5"/>
    <w:rsid w:val="00165DE9"/>
    <w:rsid w:val="00165EB4"/>
    <w:rsid w:val="00166315"/>
    <w:rsid w:val="00166A22"/>
    <w:rsid w:val="00166A44"/>
    <w:rsid w:val="00167F8D"/>
    <w:rsid w:val="00170154"/>
    <w:rsid w:val="001705BC"/>
    <w:rsid w:val="001707DD"/>
    <w:rsid w:val="001708B0"/>
    <w:rsid w:val="00170C5E"/>
    <w:rsid w:val="00170D93"/>
    <w:rsid w:val="0017119A"/>
    <w:rsid w:val="001713CB"/>
    <w:rsid w:val="00171579"/>
    <w:rsid w:val="00171AF8"/>
    <w:rsid w:val="00171D6A"/>
    <w:rsid w:val="0017210D"/>
    <w:rsid w:val="001724ED"/>
    <w:rsid w:val="00172BBC"/>
    <w:rsid w:val="00172CA9"/>
    <w:rsid w:val="00172DB4"/>
    <w:rsid w:val="00172F5C"/>
    <w:rsid w:val="001736A5"/>
    <w:rsid w:val="001736B7"/>
    <w:rsid w:val="00173CFF"/>
    <w:rsid w:val="001743B7"/>
    <w:rsid w:val="001743DE"/>
    <w:rsid w:val="00174461"/>
    <w:rsid w:val="00174518"/>
    <w:rsid w:val="00174EC2"/>
    <w:rsid w:val="001751EB"/>
    <w:rsid w:val="00175255"/>
    <w:rsid w:val="0017542B"/>
    <w:rsid w:val="0017572B"/>
    <w:rsid w:val="0017575D"/>
    <w:rsid w:val="001759C3"/>
    <w:rsid w:val="00175F7A"/>
    <w:rsid w:val="0017600C"/>
    <w:rsid w:val="00176222"/>
    <w:rsid w:val="001762A9"/>
    <w:rsid w:val="00176752"/>
    <w:rsid w:val="001769E0"/>
    <w:rsid w:val="00176EA5"/>
    <w:rsid w:val="001770C5"/>
    <w:rsid w:val="001770D7"/>
    <w:rsid w:val="0017710B"/>
    <w:rsid w:val="0017766D"/>
    <w:rsid w:val="001776AD"/>
    <w:rsid w:val="001776AF"/>
    <w:rsid w:val="00180048"/>
    <w:rsid w:val="0018042B"/>
    <w:rsid w:val="001804A5"/>
    <w:rsid w:val="001804EF"/>
    <w:rsid w:val="00180552"/>
    <w:rsid w:val="001806C8"/>
    <w:rsid w:val="00180729"/>
    <w:rsid w:val="00180BAA"/>
    <w:rsid w:val="00180C7A"/>
    <w:rsid w:val="00180CE0"/>
    <w:rsid w:val="001814F6"/>
    <w:rsid w:val="001816C2"/>
    <w:rsid w:val="001817E4"/>
    <w:rsid w:val="00181AD8"/>
    <w:rsid w:val="00181E89"/>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79B"/>
    <w:rsid w:val="001858A4"/>
    <w:rsid w:val="00185BF2"/>
    <w:rsid w:val="00185D80"/>
    <w:rsid w:val="00186018"/>
    <w:rsid w:val="0018645D"/>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228"/>
    <w:rsid w:val="0019489E"/>
    <w:rsid w:val="00194BC7"/>
    <w:rsid w:val="00194D10"/>
    <w:rsid w:val="00194F9B"/>
    <w:rsid w:val="00195253"/>
    <w:rsid w:val="0019533E"/>
    <w:rsid w:val="001955BD"/>
    <w:rsid w:val="001957E3"/>
    <w:rsid w:val="00195944"/>
    <w:rsid w:val="00195965"/>
    <w:rsid w:val="0019606F"/>
    <w:rsid w:val="00196D3D"/>
    <w:rsid w:val="00196F1E"/>
    <w:rsid w:val="0019703A"/>
    <w:rsid w:val="001971E9"/>
    <w:rsid w:val="0019736B"/>
    <w:rsid w:val="00197845"/>
    <w:rsid w:val="00197BA5"/>
    <w:rsid w:val="00197D35"/>
    <w:rsid w:val="00197E3A"/>
    <w:rsid w:val="001A0419"/>
    <w:rsid w:val="001A0BDE"/>
    <w:rsid w:val="001A0D10"/>
    <w:rsid w:val="001A0F54"/>
    <w:rsid w:val="001A0F95"/>
    <w:rsid w:val="001A114C"/>
    <w:rsid w:val="001A130B"/>
    <w:rsid w:val="001A19DB"/>
    <w:rsid w:val="001A1D71"/>
    <w:rsid w:val="001A2590"/>
    <w:rsid w:val="001A2C68"/>
    <w:rsid w:val="001A2F38"/>
    <w:rsid w:val="001A3C40"/>
    <w:rsid w:val="001A3C9A"/>
    <w:rsid w:val="001A3D54"/>
    <w:rsid w:val="001A3E2A"/>
    <w:rsid w:val="001A478E"/>
    <w:rsid w:val="001A4B90"/>
    <w:rsid w:val="001A5678"/>
    <w:rsid w:val="001A5E21"/>
    <w:rsid w:val="001A5F88"/>
    <w:rsid w:val="001A61C3"/>
    <w:rsid w:val="001A6296"/>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772"/>
    <w:rsid w:val="001B4DAE"/>
    <w:rsid w:val="001B4DCC"/>
    <w:rsid w:val="001B4F53"/>
    <w:rsid w:val="001B53AB"/>
    <w:rsid w:val="001B54DC"/>
    <w:rsid w:val="001B5974"/>
    <w:rsid w:val="001B5A8F"/>
    <w:rsid w:val="001B5FC4"/>
    <w:rsid w:val="001B6055"/>
    <w:rsid w:val="001B61AC"/>
    <w:rsid w:val="001B65E6"/>
    <w:rsid w:val="001B6A1C"/>
    <w:rsid w:val="001B6F97"/>
    <w:rsid w:val="001B6FAA"/>
    <w:rsid w:val="001B703A"/>
    <w:rsid w:val="001B7187"/>
    <w:rsid w:val="001B71B9"/>
    <w:rsid w:val="001B7263"/>
    <w:rsid w:val="001B771F"/>
    <w:rsid w:val="001B7AEE"/>
    <w:rsid w:val="001B7B06"/>
    <w:rsid w:val="001B7FC5"/>
    <w:rsid w:val="001C008B"/>
    <w:rsid w:val="001C06AE"/>
    <w:rsid w:val="001C09B3"/>
    <w:rsid w:val="001C0F1C"/>
    <w:rsid w:val="001C11F2"/>
    <w:rsid w:val="001C13AD"/>
    <w:rsid w:val="001C14F8"/>
    <w:rsid w:val="001C16FD"/>
    <w:rsid w:val="001C2240"/>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2D"/>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4C2A"/>
    <w:rsid w:val="001D5145"/>
    <w:rsid w:val="001D5150"/>
    <w:rsid w:val="001D59AA"/>
    <w:rsid w:val="001D5A30"/>
    <w:rsid w:val="001D5EB7"/>
    <w:rsid w:val="001D650E"/>
    <w:rsid w:val="001D68B0"/>
    <w:rsid w:val="001D6C5A"/>
    <w:rsid w:val="001D7ACE"/>
    <w:rsid w:val="001D7D4A"/>
    <w:rsid w:val="001E0A7D"/>
    <w:rsid w:val="001E0E1E"/>
    <w:rsid w:val="001E14B7"/>
    <w:rsid w:val="001E199B"/>
    <w:rsid w:val="001E1A59"/>
    <w:rsid w:val="001E2241"/>
    <w:rsid w:val="001E22F3"/>
    <w:rsid w:val="001E23DA"/>
    <w:rsid w:val="001E292F"/>
    <w:rsid w:val="001E2974"/>
    <w:rsid w:val="001E2AD4"/>
    <w:rsid w:val="001E2CB2"/>
    <w:rsid w:val="001E2CF9"/>
    <w:rsid w:val="001E319D"/>
    <w:rsid w:val="001E4030"/>
    <w:rsid w:val="001E41B9"/>
    <w:rsid w:val="001E421A"/>
    <w:rsid w:val="001E4282"/>
    <w:rsid w:val="001E42AC"/>
    <w:rsid w:val="001E42D7"/>
    <w:rsid w:val="001E4340"/>
    <w:rsid w:val="001E4B78"/>
    <w:rsid w:val="001E4D1A"/>
    <w:rsid w:val="001E4F41"/>
    <w:rsid w:val="001E5376"/>
    <w:rsid w:val="001E54C0"/>
    <w:rsid w:val="001E5B68"/>
    <w:rsid w:val="001E6790"/>
    <w:rsid w:val="001E6BB3"/>
    <w:rsid w:val="001E6FC3"/>
    <w:rsid w:val="001E763D"/>
    <w:rsid w:val="001E78AD"/>
    <w:rsid w:val="001E7B8E"/>
    <w:rsid w:val="001E7CC7"/>
    <w:rsid w:val="001E7D41"/>
    <w:rsid w:val="001E7F3C"/>
    <w:rsid w:val="001E7F94"/>
    <w:rsid w:val="001F02FD"/>
    <w:rsid w:val="001F030E"/>
    <w:rsid w:val="001F0514"/>
    <w:rsid w:val="001F0771"/>
    <w:rsid w:val="001F0A3F"/>
    <w:rsid w:val="001F0B5E"/>
    <w:rsid w:val="001F0D91"/>
    <w:rsid w:val="001F104F"/>
    <w:rsid w:val="001F1154"/>
    <w:rsid w:val="001F1160"/>
    <w:rsid w:val="001F1522"/>
    <w:rsid w:val="001F1709"/>
    <w:rsid w:val="001F191F"/>
    <w:rsid w:val="001F1D3C"/>
    <w:rsid w:val="001F1F04"/>
    <w:rsid w:val="001F23E9"/>
    <w:rsid w:val="001F274F"/>
    <w:rsid w:val="001F29D1"/>
    <w:rsid w:val="001F2D7A"/>
    <w:rsid w:val="001F2F1C"/>
    <w:rsid w:val="001F316B"/>
    <w:rsid w:val="001F330C"/>
    <w:rsid w:val="001F35B3"/>
    <w:rsid w:val="001F3A8D"/>
    <w:rsid w:val="001F3C1C"/>
    <w:rsid w:val="001F3FCA"/>
    <w:rsid w:val="001F420D"/>
    <w:rsid w:val="001F442F"/>
    <w:rsid w:val="001F4533"/>
    <w:rsid w:val="001F4D32"/>
    <w:rsid w:val="001F4FF5"/>
    <w:rsid w:val="001F5104"/>
    <w:rsid w:val="001F55BE"/>
    <w:rsid w:val="001F5676"/>
    <w:rsid w:val="001F59AC"/>
    <w:rsid w:val="001F5C96"/>
    <w:rsid w:val="001F64A5"/>
    <w:rsid w:val="001F6652"/>
    <w:rsid w:val="001F67E2"/>
    <w:rsid w:val="001F687E"/>
    <w:rsid w:val="001F694E"/>
    <w:rsid w:val="001F6A3C"/>
    <w:rsid w:val="001F6E3A"/>
    <w:rsid w:val="001F7468"/>
    <w:rsid w:val="001F74EE"/>
    <w:rsid w:val="001F7B31"/>
    <w:rsid w:val="002000BC"/>
    <w:rsid w:val="00200717"/>
    <w:rsid w:val="00200AFA"/>
    <w:rsid w:val="00200BCA"/>
    <w:rsid w:val="00200C81"/>
    <w:rsid w:val="00200E54"/>
    <w:rsid w:val="00200EA2"/>
    <w:rsid w:val="002010BC"/>
    <w:rsid w:val="0020130B"/>
    <w:rsid w:val="002013CB"/>
    <w:rsid w:val="002013FE"/>
    <w:rsid w:val="0020144E"/>
    <w:rsid w:val="00201607"/>
    <w:rsid w:val="00201DEA"/>
    <w:rsid w:val="00202090"/>
    <w:rsid w:val="00202BBB"/>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4D74"/>
    <w:rsid w:val="00204F2B"/>
    <w:rsid w:val="0020507C"/>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39F"/>
    <w:rsid w:val="00211549"/>
    <w:rsid w:val="0021171D"/>
    <w:rsid w:val="00211758"/>
    <w:rsid w:val="00211D87"/>
    <w:rsid w:val="00211E5D"/>
    <w:rsid w:val="00212447"/>
    <w:rsid w:val="00213B35"/>
    <w:rsid w:val="00213C51"/>
    <w:rsid w:val="00213FD4"/>
    <w:rsid w:val="00214D89"/>
    <w:rsid w:val="00214DEC"/>
    <w:rsid w:val="00215106"/>
    <w:rsid w:val="002154CD"/>
    <w:rsid w:val="002155C0"/>
    <w:rsid w:val="00215643"/>
    <w:rsid w:val="0021579D"/>
    <w:rsid w:val="00215945"/>
    <w:rsid w:val="00216169"/>
    <w:rsid w:val="0021621A"/>
    <w:rsid w:val="00216240"/>
    <w:rsid w:val="00216590"/>
    <w:rsid w:val="0021680A"/>
    <w:rsid w:val="0021681A"/>
    <w:rsid w:val="0021733E"/>
    <w:rsid w:val="00217A21"/>
    <w:rsid w:val="00217D09"/>
    <w:rsid w:val="0022058C"/>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3B2"/>
    <w:rsid w:val="002318EF"/>
    <w:rsid w:val="00231BE1"/>
    <w:rsid w:val="00231D85"/>
    <w:rsid w:val="00231E77"/>
    <w:rsid w:val="00231FAF"/>
    <w:rsid w:val="00232522"/>
    <w:rsid w:val="00232571"/>
    <w:rsid w:val="00232FB9"/>
    <w:rsid w:val="00232FDF"/>
    <w:rsid w:val="00233057"/>
    <w:rsid w:val="00233258"/>
    <w:rsid w:val="00233310"/>
    <w:rsid w:val="00233553"/>
    <w:rsid w:val="00233E8A"/>
    <w:rsid w:val="002343D8"/>
    <w:rsid w:val="00234A97"/>
    <w:rsid w:val="00234CED"/>
    <w:rsid w:val="00234D14"/>
    <w:rsid w:val="00234F05"/>
    <w:rsid w:val="00235002"/>
    <w:rsid w:val="002359AF"/>
    <w:rsid w:val="00235BE9"/>
    <w:rsid w:val="00235EA3"/>
    <w:rsid w:val="00236219"/>
    <w:rsid w:val="0023626E"/>
    <w:rsid w:val="00236288"/>
    <w:rsid w:val="00236316"/>
    <w:rsid w:val="0023703D"/>
    <w:rsid w:val="002371D0"/>
    <w:rsid w:val="0023760F"/>
    <w:rsid w:val="00237821"/>
    <w:rsid w:val="00237C94"/>
    <w:rsid w:val="0024007D"/>
    <w:rsid w:val="00240B36"/>
    <w:rsid w:val="00241426"/>
    <w:rsid w:val="0024185F"/>
    <w:rsid w:val="00241AD3"/>
    <w:rsid w:val="00241AF8"/>
    <w:rsid w:val="00241B9F"/>
    <w:rsid w:val="00241E3D"/>
    <w:rsid w:val="002422AB"/>
    <w:rsid w:val="00242666"/>
    <w:rsid w:val="002427F4"/>
    <w:rsid w:val="00242873"/>
    <w:rsid w:val="00242B8D"/>
    <w:rsid w:val="00242BD8"/>
    <w:rsid w:val="00242C3B"/>
    <w:rsid w:val="00242C95"/>
    <w:rsid w:val="00242F6B"/>
    <w:rsid w:val="002430A0"/>
    <w:rsid w:val="0024327B"/>
    <w:rsid w:val="002435B9"/>
    <w:rsid w:val="0024380B"/>
    <w:rsid w:val="00243831"/>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54"/>
    <w:rsid w:val="0025179E"/>
    <w:rsid w:val="00251851"/>
    <w:rsid w:val="00251940"/>
    <w:rsid w:val="002519D2"/>
    <w:rsid w:val="00251FEE"/>
    <w:rsid w:val="00252036"/>
    <w:rsid w:val="002524E9"/>
    <w:rsid w:val="00252C68"/>
    <w:rsid w:val="00252CB0"/>
    <w:rsid w:val="0025307B"/>
    <w:rsid w:val="002536B4"/>
    <w:rsid w:val="00253C43"/>
    <w:rsid w:val="002546CC"/>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482"/>
    <w:rsid w:val="0025748D"/>
    <w:rsid w:val="00257558"/>
    <w:rsid w:val="002576FB"/>
    <w:rsid w:val="00257E6B"/>
    <w:rsid w:val="002602CE"/>
    <w:rsid w:val="002603EF"/>
    <w:rsid w:val="002609EE"/>
    <w:rsid w:val="00261416"/>
    <w:rsid w:val="002617CA"/>
    <w:rsid w:val="00261AED"/>
    <w:rsid w:val="00261EDD"/>
    <w:rsid w:val="00262223"/>
    <w:rsid w:val="00262442"/>
    <w:rsid w:val="00262B2C"/>
    <w:rsid w:val="002632BF"/>
    <w:rsid w:val="002632C3"/>
    <w:rsid w:val="00263ACD"/>
    <w:rsid w:val="00263C34"/>
    <w:rsid w:val="00263F5B"/>
    <w:rsid w:val="0026401F"/>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340"/>
    <w:rsid w:val="002677D8"/>
    <w:rsid w:val="0027082D"/>
    <w:rsid w:val="00270E97"/>
    <w:rsid w:val="00270F7B"/>
    <w:rsid w:val="00271821"/>
    <w:rsid w:val="002718B4"/>
    <w:rsid w:val="00271D70"/>
    <w:rsid w:val="002732FF"/>
    <w:rsid w:val="00273760"/>
    <w:rsid w:val="00273E27"/>
    <w:rsid w:val="00274185"/>
    <w:rsid w:val="002742AE"/>
    <w:rsid w:val="0027466E"/>
    <w:rsid w:val="00274746"/>
    <w:rsid w:val="00274B1A"/>
    <w:rsid w:val="00274F9C"/>
    <w:rsid w:val="00275533"/>
    <w:rsid w:val="00275604"/>
    <w:rsid w:val="00275AA6"/>
    <w:rsid w:val="00275D61"/>
    <w:rsid w:val="00275E2C"/>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1946"/>
    <w:rsid w:val="00281B12"/>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41"/>
    <w:rsid w:val="0028766E"/>
    <w:rsid w:val="00287910"/>
    <w:rsid w:val="00287C92"/>
    <w:rsid w:val="00287CA4"/>
    <w:rsid w:val="00287EFB"/>
    <w:rsid w:val="00290144"/>
    <w:rsid w:val="00290276"/>
    <w:rsid w:val="0029095B"/>
    <w:rsid w:val="002913B7"/>
    <w:rsid w:val="002919BF"/>
    <w:rsid w:val="002919C2"/>
    <w:rsid w:val="002921E1"/>
    <w:rsid w:val="00292223"/>
    <w:rsid w:val="00292321"/>
    <w:rsid w:val="002926FC"/>
    <w:rsid w:val="0029273A"/>
    <w:rsid w:val="0029275E"/>
    <w:rsid w:val="00292E79"/>
    <w:rsid w:val="002933C3"/>
    <w:rsid w:val="00293715"/>
    <w:rsid w:val="0029408B"/>
    <w:rsid w:val="002940A5"/>
    <w:rsid w:val="00294BC6"/>
    <w:rsid w:val="00294E9A"/>
    <w:rsid w:val="00294EA5"/>
    <w:rsid w:val="00295234"/>
    <w:rsid w:val="0029524E"/>
    <w:rsid w:val="002952B0"/>
    <w:rsid w:val="00295402"/>
    <w:rsid w:val="002955C6"/>
    <w:rsid w:val="00295D0D"/>
    <w:rsid w:val="002963B5"/>
    <w:rsid w:val="0029644D"/>
    <w:rsid w:val="00296464"/>
    <w:rsid w:val="002964D0"/>
    <w:rsid w:val="00296692"/>
    <w:rsid w:val="00296AA3"/>
    <w:rsid w:val="00296CE5"/>
    <w:rsid w:val="00296D29"/>
    <w:rsid w:val="00297214"/>
    <w:rsid w:val="00297333"/>
    <w:rsid w:val="0029746C"/>
    <w:rsid w:val="0029753B"/>
    <w:rsid w:val="002975CA"/>
    <w:rsid w:val="002977D8"/>
    <w:rsid w:val="00297876"/>
    <w:rsid w:val="00297954"/>
    <w:rsid w:val="00297E12"/>
    <w:rsid w:val="002A0193"/>
    <w:rsid w:val="002A03DA"/>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B06"/>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72A"/>
    <w:rsid w:val="002B4A15"/>
    <w:rsid w:val="002B4A4C"/>
    <w:rsid w:val="002B4F2B"/>
    <w:rsid w:val="002B58EE"/>
    <w:rsid w:val="002B5919"/>
    <w:rsid w:val="002B5F72"/>
    <w:rsid w:val="002B625D"/>
    <w:rsid w:val="002B6B5F"/>
    <w:rsid w:val="002B6EBC"/>
    <w:rsid w:val="002B7268"/>
    <w:rsid w:val="002B78F0"/>
    <w:rsid w:val="002B7F7A"/>
    <w:rsid w:val="002C016D"/>
    <w:rsid w:val="002C0DE4"/>
    <w:rsid w:val="002C1120"/>
    <w:rsid w:val="002C11A3"/>
    <w:rsid w:val="002C1F0F"/>
    <w:rsid w:val="002C20D4"/>
    <w:rsid w:val="002C21CA"/>
    <w:rsid w:val="002C255B"/>
    <w:rsid w:val="002C25BE"/>
    <w:rsid w:val="002C2B75"/>
    <w:rsid w:val="002C2D78"/>
    <w:rsid w:val="002C2E49"/>
    <w:rsid w:val="002C2EFA"/>
    <w:rsid w:val="002C30D2"/>
    <w:rsid w:val="002C30E7"/>
    <w:rsid w:val="002C396A"/>
    <w:rsid w:val="002C3ED4"/>
    <w:rsid w:val="002C3F47"/>
    <w:rsid w:val="002C40D4"/>
    <w:rsid w:val="002C4166"/>
    <w:rsid w:val="002C4188"/>
    <w:rsid w:val="002C43A7"/>
    <w:rsid w:val="002C4703"/>
    <w:rsid w:val="002C4B70"/>
    <w:rsid w:val="002C52E2"/>
    <w:rsid w:val="002C5590"/>
    <w:rsid w:val="002C570C"/>
    <w:rsid w:val="002C579F"/>
    <w:rsid w:val="002C592A"/>
    <w:rsid w:val="002C5C8E"/>
    <w:rsid w:val="002C5FE2"/>
    <w:rsid w:val="002C62CF"/>
    <w:rsid w:val="002C62DD"/>
    <w:rsid w:val="002C6836"/>
    <w:rsid w:val="002C7454"/>
    <w:rsid w:val="002C7F1F"/>
    <w:rsid w:val="002C7F43"/>
    <w:rsid w:val="002D04FF"/>
    <w:rsid w:val="002D095A"/>
    <w:rsid w:val="002D0A71"/>
    <w:rsid w:val="002D0CAF"/>
    <w:rsid w:val="002D0F75"/>
    <w:rsid w:val="002D0F9A"/>
    <w:rsid w:val="002D1E1D"/>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886"/>
    <w:rsid w:val="002D4D63"/>
    <w:rsid w:val="002D4D91"/>
    <w:rsid w:val="002D4E0B"/>
    <w:rsid w:val="002D50FD"/>
    <w:rsid w:val="002D5368"/>
    <w:rsid w:val="002D572E"/>
    <w:rsid w:val="002D60EE"/>
    <w:rsid w:val="002D686B"/>
    <w:rsid w:val="002D6A2F"/>
    <w:rsid w:val="002D6BE9"/>
    <w:rsid w:val="002D6D72"/>
    <w:rsid w:val="002D7510"/>
    <w:rsid w:val="002D75B5"/>
    <w:rsid w:val="002D7736"/>
    <w:rsid w:val="002D7916"/>
    <w:rsid w:val="002D7E37"/>
    <w:rsid w:val="002E0132"/>
    <w:rsid w:val="002E018D"/>
    <w:rsid w:val="002E09CB"/>
    <w:rsid w:val="002E0D33"/>
    <w:rsid w:val="002E0EC4"/>
    <w:rsid w:val="002E0F9E"/>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731"/>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23"/>
    <w:rsid w:val="002F27ED"/>
    <w:rsid w:val="002F2E20"/>
    <w:rsid w:val="002F2E22"/>
    <w:rsid w:val="002F330D"/>
    <w:rsid w:val="002F33D1"/>
    <w:rsid w:val="002F3401"/>
    <w:rsid w:val="002F498F"/>
    <w:rsid w:val="002F4F1F"/>
    <w:rsid w:val="002F4F8C"/>
    <w:rsid w:val="002F5177"/>
    <w:rsid w:val="002F5181"/>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8CA"/>
    <w:rsid w:val="00302BA1"/>
    <w:rsid w:val="00303010"/>
    <w:rsid w:val="003030B8"/>
    <w:rsid w:val="00303298"/>
    <w:rsid w:val="00303718"/>
    <w:rsid w:val="00303765"/>
    <w:rsid w:val="003037C5"/>
    <w:rsid w:val="00303869"/>
    <w:rsid w:val="00303E27"/>
    <w:rsid w:val="00303E7C"/>
    <w:rsid w:val="00304106"/>
    <w:rsid w:val="00304142"/>
    <w:rsid w:val="00304378"/>
    <w:rsid w:val="0030462F"/>
    <w:rsid w:val="00304ADB"/>
    <w:rsid w:val="00304EAC"/>
    <w:rsid w:val="003058CC"/>
    <w:rsid w:val="00305A26"/>
    <w:rsid w:val="00305AD0"/>
    <w:rsid w:val="00305C70"/>
    <w:rsid w:val="00306313"/>
    <w:rsid w:val="00306317"/>
    <w:rsid w:val="0030634E"/>
    <w:rsid w:val="00307134"/>
    <w:rsid w:val="003072BE"/>
    <w:rsid w:val="003073D5"/>
    <w:rsid w:val="00307BCE"/>
    <w:rsid w:val="00310332"/>
    <w:rsid w:val="003103C8"/>
    <w:rsid w:val="003107E4"/>
    <w:rsid w:val="00310E0B"/>
    <w:rsid w:val="003112A4"/>
    <w:rsid w:val="0031179F"/>
    <w:rsid w:val="00311895"/>
    <w:rsid w:val="00311BB8"/>
    <w:rsid w:val="00311C98"/>
    <w:rsid w:val="00312043"/>
    <w:rsid w:val="003121B9"/>
    <w:rsid w:val="003122E5"/>
    <w:rsid w:val="003123AB"/>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534"/>
    <w:rsid w:val="00321949"/>
    <w:rsid w:val="003219A3"/>
    <w:rsid w:val="00322361"/>
    <w:rsid w:val="00322D41"/>
    <w:rsid w:val="003235BE"/>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449"/>
    <w:rsid w:val="0032655C"/>
    <w:rsid w:val="0032681E"/>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8E2"/>
    <w:rsid w:val="003359E3"/>
    <w:rsid w:val="00335F95"/>
    <w:rsid w:val="003366AB"/>
    <w:rsid w:val="00336AB6"/>
    <w:rsid w:val="00336B90"/>
    <w:rsid w:val="00336C78"/>
    <w:rsid w:val="00337007"/>
    <w:rsid w:val="00337209"/>
    <w:rsid w:val="003372D4"/>
    <w:rsid w:val="00337408"/>
    <w:rsid w:val="00337549"/>
    <w:rsid w:val="003378FA"/>
    <w:rsid w:val="00337E9E"/>
    <w:rsid w:val="003405FA"/>
    <w:rsid w:val="0034084C"/>
    <w:rsid w:val="003408E8"/>
    <w:rsid w:val="00340A9F"/>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4F4B"/>
    <w:rsid w:val="00345053"/>
    <w:rsid w:val="003455EE"/>
    <w:rsid w:val="0034585E"/>
    <w:rsid w:val="00345FCF"/>
    <w:rsid w:val="00346891"/>
    <w:rsid w:val="00346A5E"/>
    <w:rsid w:val="00346AC0"/>
    <w:rsid w:val="00346D9F"/>
    <w:rsid w:val="00346F18"/>
    <w:rsid w:val="00346F19"/>
    <w:rsid w:val="00346F77"/>
    <w:rsid w:val="00346FBC"/>
    <w:rsid w:val="00346FF3"/>
    <w:rsid w:val="0034758A"/>
    <w:rsid w:val="003476F9"/>
    <w:rsid w:val="00347E23"/>
    <w:rsid w:val="00350035"/>
    <w:rsid w:val="00350209"/>
    <w:rsid w:val="00350480"/>
    <w:rsid w:val="00350B4F"/>
    <w:rsid w:val="00350CE0"/>
    <w:rsid w:val="00351379"/>
    <w:rsid w:val="00351415"/>
    <w:rsid w:val="00351498"/>
    <w:rsid w:val="003514A6"/>
    <w:rsid w:val="003517FD"/>
    <w:rsid w:val="003518D6"/>
    <w:rsid w:val="00351CA4"/>
    <w:rsid w:val="00351FD6"/>
    <w:rsid w:val="0035241A"/>
    <w:rsid w:val="00353015"/>
    <w:rsid w:val="003534D6"/>
    <w:rsid w:val="00353B25"/>
    <w:rsid w:val="003541E3"/>
    <w:rsid w:val="00354492"/>
    <w:rsid w:val="00354D50"/>
    <w:rsid w:val="003557A2"/>
    <w:rsid w:val="003564EA"/>
    <w:rsid w:val="003567D6"/>
    <w:rsid w:val="00356823"/>
    <w:rsid w:val="00356A11"/>
    <w:rsid w:val="00356C1C"/>
    <w:rsid w:val="00356DB9"/>
    <w:rsid w:val="00356E3D"/>
    <w:rsid w:val="003575AA"/>
    <w:rsid w:val="0035771A"/>
    <w:rsid w:val="0035775C"/>
    <w:rsid w:val="00357A24"/>
    <w:rsid w:val="00357B63"/>
    <w:rsid w:val="00357FE6"/>
    <w:rsid w:val="00357FEA"/>
    <w:rsid w:val="0036021F"/>
    <w:rsid w:val="00360300"/>
    <w:rsid w:val="00360CC1"/>
    <w:rsid w:val="003612DF"/>
    <w:rsid w:val="003619E6"/>
    <w:rsid w:val="00361E5F"/>
    <w:rsid w:val="00361FA3"/>
    <w:rsid w:val="003621E7"/>
    <w:rsid w:val="00362497"/>
    <w:rsid w:val="00362A06"/>
    <w:rsid w:val="00362A68"/>
    <w:rsid w:val="00362B77"/>
    <w:rsid w:val="00362D71"/>
    <w:rsid w:val="00363002"/>
    <w:rsid w:val="0036312A"/>
    <w:rsid w:val="003631B9"/>
    <w:rsid w:val="00363237"/>
    <w:rsid w:val="00363503"/>
    <w:rsid w:val="00363B49"/>
    <w:rsid w:val="00363DDD"/>
    <w:rsid w:val="00364414"/>
    <w:rsid w:val="0036482F"/>
    <w:rsid w:val="00364E5E"/>
    <w:rsid w:val="0036506C"/>
    <w:rsid w:val="003651DE"/>
    <w:rsid w:val="003654B4"/>
    <w:rsid w:val="00365A8A"/>
    <w:rsid w:val="00365CAB"/>
    <w:rsid w:val="00365CF2"/>
    <w:rsid w:val="003666A0"/>
    <w:rsid w:val="00366B96"/>
    <w:rsid w:val="00367495"/>
    <w:rsid w:val="00367764"/>
    <w:rsid w:val="00367A35"/>
    <w:rsid w:val="00367CFC"/>
    <w:rsid w:val="00370868"/>
    <w:rsid w:val="003708F8"/>
    <w:rsid w:val="00370CAC"/>
    <w:rsid w:val="00370D46"/>
    <w:rsid w:val="00370DDF"/>
    <w:rsid w:val="00370E28"/>
    <w:rsid w:val="00371998"/>
    <w:rsid w:val="00371FFA"/>
    <w:rsid w:val="0037232D"/>
    <w:rsid w:val="00372505"/>
    <w:rsid w:val="00372584"/>
    <w:rsid w:val="003726B8"/>
    <w:rsid w:val="00372EC5"/>
    <w:rsid w:val="003732F5"/>
    <w:rsid w:val="0037363D"/>
    <w:rsid w:val="00373B32"/>
    <w:rsid w:val="00373FFD"/>
    <w:rsid w:val="00374181"/>
    <w:rsid w:val="003745D3"/>
    <w:rsid w:val="00374A8B"/>
    <w:rsid w:val="00374CFD"/>
    <w:rsid w:val="00374F2E"/>
    <w:rsid w:val="003755A6"/>
    <w:rsid w:val="00375707"/>
    <w:rsid w:val="00375872"/>
    <w:rsid w:val="00375F5B"/>
    <w:rsid w:val="00376123"/>
    <w:rsid w:val="003764A9"/>
    <w:rsid w:val="003766E5"/>
    <w:rsid w:val="0037676D"/>
    <w:rsid w:val="00376A26"/>
    <w:rsid w:val="00376B17"/>
    <w:rsid w:val="0037742E"/>
    <w:rsid w:val="00377F9D"/>
    <w:rsid w:val="003801E7"/>
    <w:rsid w:val="003801F5"/>
    <w:rsid w:val="003807EE"/>
    <w:rsid w:val="00380E8F"/>
    <w:rsid w:val="00380ECE"/>
    <w:rsid w:val="0038105E"/>
    <w:rsid w:val="00381223"/>
    <w:rsid w:val="0038128B"/>
    <w:rsid w:val="00381B51"/>
    <w:rsid w:val="00381D34"/>
    <w:rsid w:val="00381D77"/>
    <w:rsid w:val="00381F11"/>
    <w:rsid w:val="00382089"/>
    <w:rsid w:val="0038230F"/>
    <w:rsid w:val="00382BE9"/>
    <w:rsid w:val="0038352A"/>
    <w:rsid w:val="00383D4B"/>
    <w:rsid w:val="00383E36"/>
    <w:rsid w:val="0038465F"/>
    <w:rsid w:val="003849A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D26"/>
    <w:rsid w:val="00387E45"/>
    <w:rsid w:val="00387E8A"/>
    <w:rsid w:val="0039000B"/>
    <w:rsid w:val="003901C2"/>
    <w:rsid w:val="00390404"/>
    <w:rsid w:val="003906E8"/>
    <w:rsid w:val="003908F9"/>
    <w:rsid w:val="0039098F"/>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1"/>
    <w:rsid w:val="003A087B"/>
    <w:rsid w:val="003A09AA"/>
    <w:rsid w:val="003A0AE9"/>
    <w:rsid w:val="003A0BD9"/>
    <w:rsid w:val="003A0CFB"/>
    <w:rsid w:val="003A0DD8"/>
    <w:rsid w:val="003A0F1E"/>
    <w:rsid w:val="003A1284"/>
    <w:rsid w:val="003A1309"/>
    <w:rsid w:val="003A1CC7"/>
    <w:rsid w:val="003A1D44"/>
    <w:rsid w:val="003A1DB7"/>
    <w:rsid w:val="003A21F4"/>
    <w:rsid w:val="003A26FE"/>
    <w:rsid w:val="003A286B"/>
    <w:rsid w:val="003A33F1"/>
    <w:rsid w:val="003A3CD0"/>
    <w:rsid w:val="003A3DE2"/>
    <w:rsid w:val="003A42A2"/>
    <w:rsid w:val="003A4469"/>
    <w:rsid w:val="003A4670"/>
    <w:rsid w:val="003A4A4E"/>
    <w:rsid w:val="003A5D34"/>
    <w:rsid w:val="003A5FA5"/>
    <w:rsid w:val="003A6356"/>
    <w:rsid w:val="003A674A"/>
    <w:rsid w:val="003A6B7B"/>
    <w:rsid w:val="003A6C49"/>
    <w:rsid w:val="003A6DAD"/>
    <w:rsid w:val="003A6DD7"/>
    <w:rsid w:val="003A768F"/>
    <w:rsid w:val="003A7A21"/>
    <w:rsid w:val="003A7FC8"/>
    <w:rsid w:val="003B000B"/>
    <w:rsid w:val="003B0359"/>
    <w:rsid w:val="003B0B1C"/>
    <w:rsid w:val="003B0C1C"/>
    <w:rsid w:val="003B12DF"/>
    <w:rsid w:val="003B1373"/>
    <w:rsid w:val="003B15AD"/>
    <w:rsid w:val="003B1C92"/>
    <w:rsid w:val="003B23BC"/>
    <w:rsid w:val="003B277C"/>
    <w:rsid w:val="003B2A68"/>
    <w:rsid w:val="003B2B70"/>
    <w:rsid w:val="003B2BDA"/>
    <w:rsid w:val="003B2EA4"/>
    <w:rsid w:val="003B2EBD"/>
    <w:rsid w:val="003B2FBF"/>
    <w:rsid w:val="003B348C"/>
    <w:rsid w:val="003B384F"/>
    <w:rsid w:val="003B3C85"/>
    <w:rsid w:val="003B3CF7"/>
    <w:rsid w:val="003B4024"/>
    <w:rsid w:val="003B44B2"/>
    <w:rsid w:val="003B491D"/>
    <w:rsid w:val="003B4A8F"/>
    <w:rsid w:val="003B4A9E"/>
    <w:rsid w:val="003B4B7A"/>
    <w:rsid w:val="003B4D0D"/>
    <w:rsid w:val="003B4D58"/>
    <w:rsid w:val="003B5534"/>
    <w:rsid w:val="003B60BB"/>
    <w:rsid w:val="003B6269"/>
    <w:rsid w:val="003B62D8"/>
    <w:rsid w:val="003B6599"/>
    <w:rsid w:val="003B67EC"/>
    <w:rsid w:val="003B7431"/>
    <w:rsid w:val="003B7C35"/>
    <w:rsid w:val="003B7DB7"/>
    <w:rsid w:val="003C0B54"/>
    <w:rsid w:val="003C0C96"/>
    <w:rsid w:val="003C1075"/>
    <w:rsid w:val="003C19CE"/>
    <w:rsid w:val="003C1E08"/>
    <w:rsid w:val="003C1F98"/>
    <w:rsid w:val="003C20FB"/>
    <w:rsid w:val="003C2524"/>
    <w:rsid w:val="003C2649"/>
    <w:rsid w:val="003C2815"/>
    <w:rsid w:val="003C2F58"/>
    <w:rsid w:val="003C301F"/>
    <w:rsid w:val="003C30E9"/>
    <w:rsid w:val="003C314B"/>
    <w:rsid w:val="003C333D"/>
    <w:rsid w:val="003C3460"/>
    <w:rsid w:val="003C3603"/>
    <w:rsid w:val="003C370F"/>
    <w:rsid w:val="003C42F9"/>
    <w:rsid w:val="003C4432"/>
    <w:rsid w:val="003C4A75"/>
    <w:rsid w:val="003C4A79"/>
    <w:rsid w:val="003C4E8D"/>
    <w:rsid w:val="003C4F71"/>
    <w:rsid w:val="003C4FCB"/>
    <w:rsid w:val="003C5104"/>
    <w:rsid w:val="003C5339"/>
    <w:rsid w:val="003C5B0C"/>
    <w:rsid w:val="003C6587"/>
    <w:rsid w:val="003C6EC5"/>
    <w:rsid w:val="003C734F"/>
    <w:rsid w:val="003C73CD"/>
    <w:rsid w:val="003C7A6D"/>
    <w:rsid w:val="003C7B58"/>
    <w:rsid w:val="003C7BC3"/>
    <w:rsid w:val="003D0000"/>
    <w:rsid w:val="003D015C"/>
    <w:rsid w:val="003D01E4"/>
    <w:rsid w:val="003D0492"/>
    <w:rsid w:val="003D0546"/>
    <w:rsid w:val="003D08FC"/>
    <w:rsid w:val="003D094B"/>
    <w:rsid w:val="003D0A41"/>
    <w:rsid w:val="003D1166"/>
    <w:rsid w:val="003D1B92"/>
    <w:rsid w:val="003D1C8F"/>
    <w:rsid w:val="003D28C9"/>
    <w:rsid w:val="003D2D4C"/>
    <w:rsid w:val="003D2E3C"/>
    <w:rsid w:val="003D32CD"/>
    <w:rsid w:val="003D33AA"/>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D7ED4"/>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A13"/>
    <w:rsid w:val="003F1B71"/>
    <w:rsid w:val="003F1DB8"/>
    <w:rsid w:val="003F1E22"/>
    <w:rsid w:val="003F1E84"/>
    <w:rsid w:val="003F265C"/>
    <w:rsid w:val="003F29FF"/>
    <w:rsid w:val="003F2B0A"/>
    <w:rsid w:val="003F3930"/>
    <w:rsid w:val="003F3C33"/>
    <w:rsid w:val="003F424A"/>
    <w:rsid w:val="003F4668"/>
    <w:rsid w:val="003F487F"/>
    <w:rsid w:val="003F4CA0"/>
    <w:rsid w:val="003F4D5C"/>
    <w:rsid w:val="003F4D64"/>
    <w:rsid w:val="003F5669"/>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1D59"/>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38B"/>
    <w:rsid w:val="004077CF"/>
    <w:rsid w:val="00407ACD"/>
    <w:rsid w:val="00407FDF"/>
    <w:rsid w:val="00410481"/>
    <w:rsid w:val="00410841"/>
    <w:rsid w:val="00410BA8"/>
    <w:rsid w:val="00410E1F"/>
    <w:rsid w:val="004111AE"/>
    <w:rsid w:val="00411DBF"/>
    <w:rsid w:val="00411E93"/>
    <w:rsid w:val="00411EF6"/>
    <w:rsid w:val="0041251F"/>
    <w:rsid w:val="00412B61"/>
    <w:rsid w:val="00412BA4"/>
    <w:rsid w:val="00412E55"/>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10D"/>
    <w:rsid w:val="00421524"/>
    <w:rsid w:val="004216BB"/>
    <w:rsid w:val="004217B5"/>
    <w:rsid w:val="00421873"/>
    <w:rsid w:val="0042197B"/>
    <w:rsid w:val="00421A40"/>
    <w:rsid w:val="00421A98"/>
    <w:rsid w:val="00421AB2"/>
    <w:rsid w:val="00422316"/>
    <w:rsid w:val="00422655"/>
    <w:rsid w:val="004227ED"/>
    <w:rsid w:val="00422E43"/>
    <w:rsid w:val="004233B6"/>
    <w:rsid w:val="00423A90"/>
    <w:rsid w:val="00423F9E"/>
    <w:rsid w:val="004243F4"/>
    <w:rsid w:val="004247C7"/>
    <w:rsid w:val="00424AEC"/>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D9A"/>
    <w:rsid w:val="00431F9B"/>
    <w:rsid w:val="00431FC5"/>
    <w:rsid w:val="004323EF"/>
    <w:rsid w:val="004324D5"/>
    <w:rsid w:val="00432599"/>
    <w:rsid w:val="00432849"/>
    <w:rsid w:val="00432971"/>
    <w:rsid w:val="00432B7B"/>
    <w:rsid w:val="00432E36"/>
    <w:rsid w:val="00433204"/>
    <w:rsid w:val="00433A22"/>
    <w:rsid w:val="00433B5B"/>
    <w:rsid w:val="00433F14"/>
    <w:rsid w:val="004340CC"/>
    <w:rsid w:val="004340F5"/>
    <w:rsid w:val="004343FF"/>
    <w:rsid w:val="00434782"/>
    <w:rsid w:val="004347E4"/>
    <w:rsid w:val="0043513A"/>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1B9D"/>
    <w:rsid w:val="00442AAE"/>
    <w:rsid w:val="00442C31"/>
    <w:rsid w:val="0044313B"/>
    <w:rsid w:val="00443308"/>
    <w:rsid w:val="00443356"/>
    <w:rsid w:val="004433BD"/>
    <w:rsid w:val="00443745"/>
    <w:rsid w:val="00443B32"/>
    <w:rsid w:val="00443D5D"/>
    <w:rsid w:val="0044406B"/>
    <w:rsid w:val="00444373"/>
    <w:rsid w:val="0044450B"/>
    <w:rsid w:val="00444E6E"/>
    <w:rsid w:val="00445672"/>
    <w:rsid w:val="004456A4"/>
    <w:rsid w:val="00445846"/>
    <w:rsid w:val="00445A55"/>
    <w:rsid w:val="0044674F"/>
    <w:rsid w:val="0044684B"/>
    <w:rsid w:val="00446CB2"/>
    <w:rsid w:val="00446D50"/>
    <w:rsid w:val="00446DFA"/>
    <w:rsid w:val="00446ED1"/>
    <w:rsid w:val="00446FB9"/>
    <w:rsid w:val="004474E5"/>
    <w:rsid w:val="00447CD5"/>
    <w:rsid w:val="00447F7E"/>
    <w:rsid w:val="00450542"/>
    <w:rsid w:val="00450AE5"/>
    <w:rsid w:val="00450EA8"/>
    <w:rsid w:val="00450FA4"/>
    <w:rsid w:val="00451147"/>
    <w:rsid w:val="004513D6"/>
    <w:rsid w:val="004519FB"/>
    <w:rsid w:val="00451B1B"/>
    <w:rsid w:val="00451CA0"/>
    <w:rsid w:val="00452041"/>
    <w:rsid w:val="00452209"/>
    <w:rsid w:val="00452316"/>
    <w:rsid w:val="00452657"/>
    <w:rsid w:val="00452A88"/>
    <w:rsid w:val="00452A8A"/>
    <w:rsid w:val="00452C81"/>
    <w:rsid w:val="0045313C"/>
    <w:rsid w:val="0045331F"/>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4BA"/>
    <w:rsid w:val="004619A9"/>
    <w:rsid w:val="00461AB6"/>
    <w:rsid w:val="00461EA3"/>
    <w:rsid w:val="00461FD2"/>
    <w:rsid w:val="00462013"/>
    <w:rsid w:val="004623F0"/>
    <w:rsid w:val="00462BDA"/>
    <w:rsid w:val="004632CE"/>
    <w:rsid w:val="004636F3"/>
    <w:rsid w:val="00463717"/>
    <w:rsid w:val="00464025"/>
    <w:rsid w:val="00464554"/>
    <w:rsid w:val="004645FB"/>
    <w:rsid w:val="00464700"/>
    <w:rsid w:val="00464D57"/>
    <w:rsid w:val="00464E54"/>
    <w:rsid w:val="00464FAA"/>
    <w:rsid w:val="00465134"/>
    <w:rsid w:val="004651CB"/>
    <w:rsid w:val="00465F0A"/>
    <w:rsid w:val="00465FD5"/>
    <w:rsid w:val="00466585"/>
    <w:rsid w:val="00466621"/>
    <w:rsid w:val="004671AF"/>
    <w:rsid w:val="00467469"/>
    <w:rsid w:val="004677B0"/>
    <w:rsid w:val="00467AB5"/>
    <w:rsid w:val="00467E79"/>
    <w:rsid w:val="00470C44"/>
    <w:rsid w:val="00471667"/>
    <w:rsid w:val="004716F7"/>
    <w:rsid w:val="00472246"/>
    <w:rsid w:val="00472327"/>
    <w:rsid w:val="00472E74"/>
    <w:rsid w:val="00472ED4"/>
    <w:rsid w:val="0047305E"/>
    <w:rsid w:val="004730D0"/>
    <w:rsid w:val="00473370"/>
    <w:rsid w:val="0047367F"/>
    <w:rsid w:val="004736B9"/>
    <w:rsid w:val="00473891"/>
    <w:rsid w:val="00473D9D"/>
    <w:rsid w:val="00473E52"/>
    <w:rsid w:val="00473F3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866"/>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16F"/>
    <w:rsid w:val="00487507"/>
    <w:rsid w:val="0048769C"/>
    <w:rsid w:val="00487E36"/>
    <w:rsid w:val="00490150"/>
    <w:rsid w:val="00490246"/>
    <w:rsid w:val="0049027F"/>
    <w:rsid w:val="00490890"/>
    <w:rsid w:val="00490AA3"/>
    <w:rsid w:val="00490FEE"/>
    <w:rsid w:val="00491266"/>
    <w:rsid w:val="00491799"/>
    <w:rsid w:val="004918B3"/>
    <w:rsid w:val="004919E9"/>
    <w:rsid w:val="00491A17"/>
    <w:rsid w:val="0049278C"/>
    <w:rsid w:val="00492BCC"/>
    <w:rsid w:val="00492C89"/>
    <w:rsid w:val="004934CD"/>
    <w:rsid w:val="00493504"/>
    <w:rsid w:val="00493C92"/>
    <w:rsid w:val="00494025"/>
    <w:rsid w:val="0049407C"/>
    <w:rsid w:val="004943EF"/>
    <w:rsid w:val="004945E6"/>
    <w:rsid w:val="0049469F"/>
    <w:rsid w:val="004948B8"/>
    <w:rsid w:val="00494C2B"/>
    <w:rsid w:val="00494D50"/>
    <w:rsid w:val="00494E3E"/>
    <w:rsid w:val="00495841"/>
    <w:rsid w:val="00495851"/>
    <w:rsid w:val="00495A03"/>
    <w:rsid w:val="00496626"/>
    <w:rsid w:val="00496B54"/>
    <w:rsid w:val="00496D1E"/>
    <w:rsid w:val="00496F93"/>
    <w:rsid w:val="00497C48"/>
    <w:rsid w:val="00497C8F"/>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311F"/>
    <w:rsid w:val="004A32FF"/>
    <w:rsid w:val="004A3531"/>
    <w:rsid w:val="004A35F1"/>
    <w:rsid w:val="004A396A"/>
    <w:rsid w:val="004A3CB2"/>
    <w:rsid w:val="004A40BF"/>
    <w:rsid w:val="004A445B"/>
    <w:rsid w:val="004A44B4"/>
    <w:rsid w:val="004A4740"/>
    <w:rsid w:val="004A4904"/>
    <w:rsid w:val="004A4AA4"/>
    <w:rsid w:val="004A4BF6"/>
    <w:rsid w:val="004A5073"/>
    <w:rsid w:val="004A52F3"/>
    <w:rsid w:val="004A5565"/>
    <w:rsid w:val="004A566E"/>
    <w:rsid w:val="004A56FC"/>
    <w:rsid w:val="004A577D"/>
    <w:rsid w:val="004A5DA3"/>
    <w:rsid w:val="004A5ED2"/>
    <w:rsid w:val="004A618A"/>
    <w:rsid w:val="004A6235"/>
    <w:rsid w:val="004A664C"/>
    <w:rsid w:val="004A6999"/>
    <w:rsid w:val="004A6B60"/>
    <w:rsid w:val="004A7190"/>
    <w:rsid w:val="004A747E"/>
    <w:rsid w:val="004A7C19"/>
    <w:rsid w:val="004A7EC8"/>
    <w:rsid w:val="004B05BC"/>
    <w:rsid w:val="004B082D"/>
    <w:rsid w:val="004B0C89"/>
    <w:rsid w:val="004B0D7A"/>
    <w:rsid w:val="004B100A"/>
    <w:rsid w:val="004B10C6"/>
    <w:rsid w:val="004B161C"/>
    <w:rsid w:val="004B1F99"/>
    <w:rsid w:val="004B21D9"/>
    <w:rsid w:val="004B26B2"/>
    <w:rsid w:val="004B29BB"/>
    <w:rsid w:val="004B34C3"/>
    <w:rsid w:val="004B3551"/>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36B"/>
    <w:rsid w:val="004C1924"/>
    <w:rsid w:val="004C1BDC"/>
    <w:rsid w:val="004C1E30"/>
    <w:rsid w:val="004C2AFE"/>
    <w:rsid w:val="004C2D1D"/>
    <w:rsid w:val="004C386B"/>
    <w:rsid w:val="004C3D75"/>
    <w:rsid w:val="004C3D98"/>
    <w:rsid w:val="004C402C"/>
    <w:rsid w:val="004C408C"/>
    <w:rsid w:val="004C4192"/>
    <w:rsid w:val="004C4247"/>
    <w:rsid w:val="004C45BC"/>
    <w:rsid w:val="004C48ED"/>
    <w:rsid w:val="004C49FE"/>
    <w:rsid w:val="004C4A21"/>
    <w:rsid w:val="004C4ABA"/>
    <w:rsid w:val="004C518A"/>
    <w:rsid w:val="004C53A1"/>
    <w:rsid w:val="004C550E"/>
    <w:rsid w:val="004C5DE4"/>
    <w:rsid w:val="004C666C"/>
    <w:rsid w:val="004C6DAC"/>
    <w:rsid w:val="004C7740"/>
    <w:rsid w:val="004C7765"/>
    <w:rsid w:val="004C7822"/>
    <w:rsid w:val="004C7870"/>
    <w:rsid w:val="004C79AF"/>
    <w:rsid w:val="004C7E20"/>
    <w:rsid w:val="004C7F1E"/>
    <w:rsid w:val="004C7FD6"/>
    <w:rsid w:val="004D0232"/>
    <w:rsid w:val="004D0A16"/>
    <w:rsid w:val="004D12FD"/>
    <w:rsid w:val="004D1484"/>
    <w:rsid w:val="004D166D"/>
    <w:rsid w:val="004D1A13"/>
    <w:rsid w:val="004D1E02"/>
    <w:rsid w:val="004D211C"/>
    <w:rsid w:val="004D228D"/>
    <w:rsid w:val="004D232F"/>
    <w:rsid w:val="004D23CE"/>
    <w:rsid w:val="004D24DE"/>
    <w:rsid w:val="004D279C"/>
    <w:rsid w:val="004D283E"/>
    <w:rsid w:val="004D2A28"/>
    <w:rsid w:val="004D2BA1"/>
    <w:rsid w:val="004D30D0"/>
    <w:rsid w:val="004D36DE"/>
    <w:rsid w:val="004D3832"/>
    <w:rsid w:val="004D3903"/>
    <w:rsid w:val="004D3E8E"/>
    <w:rsid w:val="004D417E"/>
    <w:rsid w:val="004D4488"/>
    <w:rsid w:val="004D46F3"/>
    <w:rsid w:val="004D489A"/>
    <w:rsid w:val="004D4BD9"/>
    <w:rsid w:val="004D4D5D"/>
    <w:rsid w:val="004D4F9C"/>
    <w:rsid w:val="004D5131"/>
    <w:rsid w:val="004D527C"/>
    <w:rsid w:val="004D529C"/>
    <w:rsid w:val="004D5509"/>
    <w:rsid w:val="004D590E"/>
    <w:rsid w:val="004D5B95"/>
    <w:rsid w:val="004D5EAC"/>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860"/>
    <w:rsid w:val="004E2E7D"/>
    <w:rsid w:val="004E33DC"/>
    <w:rsid w:val="004E34CF"/>
    <w:rsid w:val="004E3616"/>
    <w:rsid w:val="004E3645"/>
    <w:rsid w:val="004E37D8"/>
    <w:rsid w:val="004E3A6E"/>
    <w:rsid w:val="004E3E77"/>
    <w:rsid w:val="004E3EB9"/>
    <w:rsid w:val="004E3EBA"/>
    <w:rsid w:val="004E410F"/>
    <w:rsid w:val="004E4C30"/>
    <w:rsid w:val="004E4D13"/>
    <w:rsid w:val="004E551B"/>
    <w:rsid w:val="004E5587"/>
    <w:rsid w:val="004E57C2"/>
    <w:rsid w:val="004E5B0C"/>
    <w:rsid w:val="004E61F7"/>
    <w:rsid w:val="004E63DF"/>
    <w:rsid w:val="004E643A"/>
    <w:rsid w:val="004E665E"/>
    <w:rsid w:val="004E6771"/>
    <w:rsid w:val="004E6A7C"/>
    <w:rsid w:val="004E6F13"/>
    <w:rsid w:val="004E6F52"/>
    <w:rsid w:val="004E7100"/>
    <w:rsid w:val="004E724C"/>
    <w:rsid w:val="004E7624"/>
    <w:rsid w:val="004E7A7F"/>
    <w:rsid w:val="004E7AFD"/>
    <w:rsid w:val="004E7DA8"/>
    <w:rsid w:val="004F0424"/>
    <w:rsid w:val="004F04B2"/>
    <w:rsid w:val="004F09EF"/>
    <w:rsid w:val="004F1A80"/>
    <w:rsid w:val="004F1A93"/>
    <w:rsid w:val="004F1C1A"/>
    <w:rsid w:val="004F1DE8"/>
    <w:rsid w:val="004F1DF0"/>
    <w:rsid w:val="004F1EA5"/>
    <w:rsid w:val="004F1FA7"/>
    <w:rsid w:val="004F2C45"/>
    <w:rsid w:val="004F2CB5"/>
    <w:rsid w:val="004F2CCE"/>
    <w:rsid w:val="004F303C"/>
    <w:rsid w:val="004F306C"/>
    <w:rsid w:val="004F30F9"/>
    <w:rsid w:val="004F396C"/>
    <w:rsid w:val="004F3CFB"/>
    <w:rsid w:val="004F4233"/>
    <w:rsid w:val="004F4451"/>
    <w:rsid w:val="004F4659"/>
    <w:rsid w:val="004F4A4B"/>
    <w:rsid w:val="004F4C01"/>
    <w:rsid w:val="004F4D33"/>
    <w:rsid w:val="004F50B5"/>
    <w:rsid w:val="004F5291"/>
    <w:rsid w:val="004F53CF"/>
    <w:rsid w:val="004F5484"/>
    <w:rsid w:val="004F5723"/>
    <w:rsid w:val="004F5C53"/>
    <w:rsid w:val="004F5CEC"/>
    <w:rsid w:val="004F5F67"/>
    <w:rsid w:val="004F6564"/>
    <w:rsid w:val="004F676A"/>
    <w:rsid w:val="004F6822"/>
    <w:rsid w:val="004F6BCE"/>
    <w:rsid w:val="004F7086"/>
    <w:rsid w:val="004F7282"/>
    <w:rsid w:val="004F75DB"/>
    <w:rsid w:val="004F77CB"/>
    <w:rsid w:val="004F7810"/>
    <w:rsid w:val="004F7951"/>
    <w:rsid w:val="004F7F65"/>
    <w:rsid w:val="00500104"/>
    <w:rsid w:val="00500256"/>
    <w:rsid w:val="0050069F"/>
    <w:rsid w:val="00500961"/>
    <w:rsid w:val="00500F15"/>
    <w:rsid w:val="00501C7F"/>
    <w:rsid w:val="0050238F"/>
    <w:rsid w:val="00502CB0"/>
    <w:rsid w:val="00502D9A"/>
    <w:rsid w:val="0050306B"/>
    <w:rsid w:val="005032D4"/>
    <w:rsid w:val="00503679"/>
    <w:rsid w:val="00503775"/>
    <w:rsid w:val="00503849"/>
    <w:rsid w:val="00503E22"/>
    <w:rsid w:val="00503EBC"/>
    <w:rsid w:val="00504151"/>
    <w:rsid w:val="0050449D"/>
    <w:rsid w:val="005044CC"/>
    <w:rsid w:val="00504AB8"/>
    <w:rsid w:val="00504B4E"/>
    <w:rsid w:val="00504E35"/>
    <w:rsid w:val="00505F32"/>
    <w:rsid w:val="00506286"/>
    <w:rsid w:val="00506562"/>
    <w:rsid w:val="00506A05"/>
    <w:rsid w:val="00506C02"/>
    <w:rsid w:val="00506C22"/>
    <w:rsid w:val="00507248"/>
    <w:rsid w:val="0050789B"/>
    <w:rsid w:val="00507992"/>
    <w:rsid w:val="00507CC5"/>
    <w:rsid w:val="00507DDA"/>
    <w:rsid w:val="00507EED"/>
    <w:rsid w:val="005101DF"/>
    <w:rsid w:val="00510304"/>
    <w:rsid w:val="0051031F"/>
    <w:rsid w:val="00510446"/>
    <w:rsid w:val="0051048C"/>
    <w:rsid w:val="00511092"/>
    <w:rsid w:val="0051122E"/>
    <w:rsid w:val="00511281"/>
    <w:rsid w:val="00511B5E"/>
    <w:rsid w:val="00511CEE"/>
    <w:rsid w:val="0051241D"/>
    <w:rsid w:val="00512450"/>
    <w:rsid w:val="00512685"/>
    <w:rsid w:val="00513BC6"/>
    <w:rsid w:val="005140AA"/>
    <w:rsid w:val="00514F80"/>
    <w:rsid w:val="00514F9C"/>
    <w:rsid w:val="005150AA"/>
    <w:rsid w:val="005157CC"/>
    <w:rsid w:val="005157F9"/>
    <w:rsid w:val="00515A18"/>
    <w:rsid w:val="00516077"/>
    <w:rsid w:val="0051661A"/>
    <w:rsid w:val="005167CC"/>
    <w:rsid w:val="00516BE3"/>
    <w:rsid w:val="00517278"/>
    <w:rsid w:val="005173EC"/>
    <w:rsid w:val="00517512"/>
    <w:rsid w:val="00517900"/>
    <w:rsid w:val="005204E6"/>
    <w:rsid w:val="00520736"/>
    <w:rsid w:val="00520E11"/>
    <w:rsid w:val="0052115F"/>
    <w:rsid w:val="0052188B"/>
    <w:rsid w:val="00521B6E"/>
    <w:rsid w:val="00521D35"/>
    <w:rsid w:val="00521DD1"/>
    <w:rsid w:val="0052221B"/>
    <w:rsid w:val="00522724"/>
    <w:rsid w:val="00522951"/>
    <w:rsid w:val="005230A3"/>
    <w:rsid w:val="00523351"/>
    <w:rsid w:val="0052387E"/>
    <w:rsid w:val="005238F0"/>
    <w:rsid w:val="00523A92"/>
    <w:rsid w:val="00523AB3"/>
    <w:rsid w:val="00523C2E"/>
    <w:rsid w:val="00523D7E"/>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35"/>
    <w:rsid w:val="0053393E"/>
    <w:rsid w:val="005339DD"/>
    <w:rsid w:val="00533A59"/>
    <w:rsid w:val="00533E88"/>
    <w:rsid w:val="00534351"/>
    <w:rsid w:val="00534744"/>
    <w:rsid w:val="005347B4"/>
    <w:rsid w:val="005348C9"/>
    <w:rsid w:val="00534D2F"/>
    <w:rsid w:val="00534D9F"/>
    <w:rsid w:val="00534E05"/>
    <w:rsid w:val="00535083"/>
    <w:rsid w:val="0053561D"/>
    <w:rsid w:val="005357A0"/>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2E2F"/>
    <w:rsid w:val="00543959"/>
    <w:rsid w:val="00543B94"/>
    <w:rsid w:val="00543BA6"/>
    <w:rsid w:val="00543EF0"/>
    <w:rsid w:val="00543EF3"/>
    <w:rsid w:val="005442DD"/>
    <w:rsid w:val="005445E8"/>
    <w:rsid w:val="005446F0"/>
    <w:rsid w:val="00544B30"/>
    <w:rsid w:val="00545117"/>
    <w:rsid w:val="0054521F"/>
    <w:rsid w:val="005455D7"/>
    <w:rsid w:val="005458C5"/>
    <w:rsid w:val="00545ACA"/>
    <w:rsid w:val="00545E9F"/>
    <w:rsid w:val="00546163"/>
    <w:rsid w:val="00546519"/>
    <w:rsid w:val="00546E6B"/>
    <w:rsid w:val="00547A35"/>
    <w:rsid w:val="00547BD0"/>
    <w:rsid w:val="00547DCC"/>
    <w:rsid w:val="00547E27"/>
    <w:rsid w:val="005504FA"/>
    <w:rsid w:val="00550EDB"/>
    <w:rsid w:val="005510B3"/>
    <w:rsid w:val="00551555"/>
    <w:rsid w:val="00551691"/>
    <w:rsid w:val="005517D6"/>
    <w:rsid w:val="00551872"/>
    <w:rsid w:val="00551ECF"/>
    <w:rsid w:val="00551F40"/>
    <w:rsid w:val="0055234F"/>
    <w:rsid w:val="005523CC"/>
    <w:rsid w:val="005523E8"/>
    <w:rsid w:val="005527D1"/>
    <w:rsid w:val="005528A3"/>
    <w:rsid w:val="00552E7E"/>
    <w:rsid w:val="005533FB"/>
    <w:rsid w:val="00553B1B"/>
    <w:rsid w:val="00553D48"/>
    <w:rsid w:val="00554251"/>
    <w:rsid w:val="00554298"/>
    <w:rsid w:val="0055431F"/>
    <w:rsid w:val="0055465D"/>
    <w:rsid w:val="00554687"/>
    <w:rsid w:val="005549BC"/>
    <w:rsid w:val="00555237"/>
    <w:rsid w:val="00555B33"/>
    <w:rsid w:val="00555D94"/>
    <w:rsid w:val="00555FBD"/>
    <w:rsid w:val="0055612C"/>
    <w:rsid w:val="005568A7"/>
    <w:rsid w:val="00556AEF"/>
    <w:rsid w:val="00556D9A"/>
    <w:rsid w:val="00557232"/>
    <w:rsid w:val="00557343"/>
    <w:rsid w:val="00557700"/>
    <w:rsid w:val="00557A2B"/>
    <w:rsid w:val="005603C3"/>
    <w:rsid w:val="0056056F"/>
    <w:rsid w:val="005606C2"/>
    <w:rsid w:val="00560748"/>
    <w:rsid w:val="00560C08"/>
    <w:rsid w:val="00560F3A"/>
    <w:rsid w:val="0056126D"/>
    <w:rsid w:val="00561525"/>
    <w:rsid w:val="00561A4C"/>
    <w:rsid w:val="00561DBA"/>
    <w:rsid w:val="00561EC6"/>
    <w:rsid w:val="00562721"/>
    <w:rsid w:val="0056294B"/>
    <w:rsid w:val="00562B6D"/>
    <w:rsid w:val="00562C59"/>
    <w:rsid w:val="00562CA2"/>
    <w:rsid w:val="00562DB0"/>
    <w:rsid w:val="00562FD4"/>
    <w:rsid w:val="005632F7"/>
    <w:rsid w:val="005633F7"/>
    <w:rsid w:val="00563630"/>
    <w:rsid w:val="005638F9"/>
    <w:rsid w:val="00563C53"/>
    <w:rsid w:val="00563EE7"/>
    <w:rsid w:val="00564459"/>
    <w:rsid w:val="00564A27"/>
    <w:rsid w:val="00564D73"/>
    <w:rsid w:val="00564D9A"/>
    <w:rsid w:val="00565AC7"/>
    <w:rsid w:val="00565BAF"/>
    <w:rsid w:val="00565E39"/>
    <w:rsid w:val="00565F70"/>
    <w:rsid w:val="0056605A"/>
    <w:rsid w:val="00566BA5"/>
    <w:rsid w:val="00566BE3"/>
    <w:rsid w:val="00566CF4"/>
    <w:rsid w:val="00566E85"/>
    <w:rsid w:val="00566EF6"/>
    <w:rsid w:val="00566F84"/>
    <w:rsid w:val="0056703E"/>
    <w:rsid w:val="0056708F"/>
    <w:rsid w:val="0056749A"/>
    <w:rsid w:val="005674AA"/>
    <w:rsid w:val="005677CE"/>
    <w:rsid w:val="005678DB"/>
    <w:rsid w:val="00567E29"/>
    <w:rsid w:val="005706E6"/>
    <w:rsid w:val="00570962"/>
    <w:rsid w:val="00570B47"/>
    <w:rsid w:val="0057157C"/>
    <w:rsid w:val="00571DF6"/>
    <w:rsid w:val="005724BC"/>
    <w:rsid w:val="005724F3"/>
    <w:rsid w:val="00572831"/>
    <w:rsid w:val="00572984"/>
    <w:rsid w:val="00572B2A"/>
    <w:rsid w:val="00572BCE"/>
    <w:rsid w:val="00572C9F"/>
    <w:rsid w:val="005736B8"/>
    <w:rsid w:val="005737F6"/>
    <w:rsid w:val="00573C1E"/>
    <w:rsid w:val="00573DA3"/>
    <w:rsid w:val="0057414B"/>
    <w:rsid w:val="00574306"/>
    <w:rsid w:val="00574320"/>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E7B"/>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5A64"/>
    <w:rsid w:val="0058620C"/>
    <w:rsid w:val="005866D1"/>
    <w:rsid w:val="005866FD"/>
    <w:rsid w:val="00586B37"/>
    <w:rsid w:val="00586BE0"/>
    <w:rsid w:val="00586DB1"/>
    <w:rsid w:val="00587364"/>
    <w:rsid w:val="00587778"/>
    <w:rsid w:val="00587FB2"/>
    <w:rsid w:val="00590136"/>
    <w:rsid w:val="00590D52"/>
    <w:rsid w:val="00591153"/>
    <w:rsid w:val="0059119E"/>
    <w:rsid w:val="00591627"/>
    <w:rsid w:val="00591790"/>
    <w:rsid w:val="0059195C"/>
    <w:rsid w:val="00592ABA"/>
    <w:rsid w:val="00592C0B"/>
    <w:rsid w:val="005934E0"/>
    <w:rsid w:val="00593595"/>
    <w:rsid w:val="00593785"/>
    <w:rsid w:val="005937DA"/>
    <w:rsid w:val="00593BDE"/>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5C"/>
    <w:rsid w:val="005A07EF"/>
    <w:rsid w:val="005A0B05"/>
    <w:rsid w:val="005A0B75"/>
    <w:rsid w:val="005A0C92"/>
    <w:rsid w:val="005A0DCD"/>
    <w:rsid w:val="005A1255"/>
    <w:rsid w:val="005A19BF"/>
    <w:rsid w:val="005A1AB5"/>
    <w:rsid w:val="005A2099"/>
    <w:rsid w:val="005A2297"/>
    <w:rsid w:val="005A23DF"/>
    <w:rsid w:val="005A28A7"/>
    <w:rsid w:val="005A2B01"/>
    <w:rsid w:val="005A2B71"/>
    <w:rsid w:val="005A381E"/>
    <w:rsid w:val="005A3A4B"/>
    <w:rsid w:val="005A3BFE"/>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0C0"/>
    <w:rsid w:val="005B1396"/>
    <w:rsid w:val="005B159D"/>
    <w:rsid w:val="005B18D0"/>
    <w:rsid w:val="005B1C59"/>
    <w:rsid w:val="005B2115"/>
    <w:rsid w:val="005B2397"/>
    <w:rsid w:val="005B24D1"/>
    <w:rsid w:val="005B26CF"/>
    <w:rsid w:val="005B26FD"/>
    <w:rsid w:val="005B2D1B"/>
    <w:rsid w:val="005B2DD8"/>
    <w:rsid w:val="005B2EAC"/>
    <w:rsid w:val="005B2F4E"/>
    <w:rsid w:val="005B33C2"/>
    <w:rsid w:val="005B3445"/>
    <w:rsid w:val="005B35D2"/>
    <w:rsid w:val="005B3734"/>
    <w:rsid w:val="005B3883"/>
    <w:rsid w:val="005B3ADD"/>
    <w:rsid w:val="005B3CD6"/>
    <w:rsid w:val="005B3E89"/>
    <w:rsid w:val="005B40A2"/>
    <w:rsid w:val="005B40F6"/>
    <w:rsid w:val="005B4585"/>
    <w:rsid w:val="005B487F"/>
    <w:rsid w:val="005B4F42"/>
    <w:rsid w:val="005B5240"/>
    <w:rsid w:val="005B5288"/>
    <w:rsid w:val="005B5363"/>
    <w:rsid w:val="005B56A3"/>
    <w:rsid w:val="005B5838"/>
    <w:rsid w:val="005B66C6"/>
    <w:rsid w:val="005B6A4E"/>
    <w:rsid w:val="005B6CB2"/>
    <w:rsid w:val="005B6CF7"/>
    <w:rsid w:val="005B7F57"/>
    <w:rsid w:val="005C042F"/>
    <w:rsid w:val="005C0550"/>
    <w:rsid w:val="005C0ADB"/>
    <w:rsid w:val="005C0B79"/>
    <w:rsid w:val="005C1346"/>
    <w:rsid w:val="005C15E0"/>
    <w:rsid w:val="005C165F"/>
    <w:rsid w:val="005C1D11"/>
    <w:rsid w:val="005C2193"/>
    <w:rsid w:val="005C29BD"/>
    <w:rsid w:val="005C2ABD"/>
    <w:rsid w:val="005C2C2E"/>
    <w:rsid w:val="005C2C39"/>
    <w:rsid w:val="005C303B"/>
    <w:rsid w:val="005C35F5"/>
    <w:rsid w:val="005C3AC3"/>
    <w:rsid w:val="005C40FE"/>
    <w:rsid w:val="005C46B7"/>
    <w:rsid w:val="005C46D7"/>
    <w:rsid w:val="005C4C54"/>
    <w:rsid w:val="005C4CAE"/>
    <w:rsid w:val="005C4F19"/>
    <w:rsid w:val="005C4F45"/>
    <w:rsid w:val="005C509C"/>
    <w:rsid w:val="005C50E3"/>
    <w:rsid w:val="005C51A8"/>
    <w:rsid w:val="005C545C"/>
    <w:rsid w:val="005C5F6F"/>
    <w:rsid w:val="005C65C2"/>
    <w:rsid w:val="005C6883"/>
    <w:rsid w:val="005C6DE3"/>
    <w:rsid w:val="005C6EAE"/>
    <w:rsid w:val="005C70B0"/>
    <w:rsid w:val="005C711E"/>
    <w:rsid w:val="005C7599"/>
    <w:rsid w:val="005C7DEB"/>
    <w:rsid w:val="005C7F70"/>
    <w:rsid w:val="005D00E9"/>
    <w:rsid w:val="005D0254"/>
    <w:rsid w:val="005D02BD"/>
    <w:rsid w:val="005D0411"/>
    <w:rsid w:val="005D068C"/>
    <w:rsid w:val="005D06C6"/>
    <w:rsid w:val="005D0FA7"/>
    <w:rsid w:val="005D105E"/>
    <w:rsid w:val="005D1597"/>
    <w:rsid w:val="005D17A3"/>
    <w:rsid w:val="005D1AD5"/>
    <w:rsid w:val="005D1D42"/>
    <w:rsid w:val="005D1EE0"/>
    <w:rsid w:val="005D25BE"/>
    <w:rsid w:val="005D271D"/>
    <w:rsid w:val="005D3510"/>
    <w:rsid w:val="005D352F"/>
    <w:rsid w:val="005D3AF3"/>
    <w:rsid w:val="005D3EB8"/>
    <w:rsid w:val="005D4180"/>
    <w:rsid w:val="005D4208"/>
    <w:rsid w:val="005D44FC"/>
    <w:rsid w:val="005D472D"/>
    <w:rsid w:val="005D5C26"/>
    <w:rsid w:val="005D5C74"/>
    <w:rsid w:val="005D5D6A"/>
    <w:rsid w:val="005D5FF5"/>
    <w:rsid w:val="005D6412"/>
    <w:rsid w:val="005D651E"/>
    <w:rsid w:val="005D6A0A"/>
    <w:rsid w:val="005E09B0"/>
    <w:rsid w:val="005E0B50"/>
    <w:rsid w:val="005E16FF"/>
    <w:rsid w:val="005E1D1F"/>
    <w:rsid w:val="005E22BE"/>
    <w:rsid w:val="005E2517"/>
    <w:rsid w:val="005E299F"/>
    <w:rsid w:val="005E2ACF"/>
    <w:rsid w:val="005E2C49"/>
    <w:rsid w:val="005E2D1D"/>
    <w:rsid w:val="005E2D46"/>
    <w:rsid w:val="005E2FDF"/>
    <w:rsid w:val="005E35CB"/>
    <w:rsid w:val="005E36D0"/>
    <w:rsid w:val="005E377D"/>
    <w:rsid w:val="005E3872"/>
    <w:rsid w:val="005E38CE"/>
    <w:rsid w:val="005E3CAA"/>
    <w:rsid w:val="005E4083"/>
    <w:rsid w:val="005E4192"/>
    <w:rsid w:val="005E42A2"/>
    <w:rsid w:val="005E46CD"/>
    <w:rsid w:val="005E4791"/>
    <w:rsid w:val="005E4A0C"/>
    <w:rsid w:val="005E4AFF"/>
    <w:rsid w:val="005E4E3F"/>
    <w:rsid w:val="005E594C"/>
    <w:rsid w:val="005E5ACE"/>
    <w:rsid w:val="005E5C36"/>
    <w:rsid w:val="005E5CB1"/>
    <w:rsid w:val="005E5EBB"/>
    <w:rsid w:val="005E5EEB"/>
    <w:rsid w:val="005E616B"/>
    <w:rsid w:val="005E6947"/>
    <w:rsid w:val="005E6A98"/>
    <w:rsid w:val="005E6B4F"/>
    <w:rsid w:val="005E6FB9"/>
    <w:rsid w:val="005E79FB"/>
    <w:rsid w:val="005E7C1D"/>
    <w:rsid w:val="005E7EEC"/>
    <w:rsid w:val="005F0690"/>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895"/>
    <w:rsid w:val="005F4F35"/>
    <w:rsid w:val="005F5633"/>
    <w:rsid w:val="005F62D8"/>
    <w:rsid w:val="005F6793"/>
    <w:rsid w:val="005F687D"/>
    <w:rsid w:val="005F6D37"/>
    <w:rsid w:val="005F7067"/>
    <w:rsid w:val="005F71AB"/>
    <w:rsid w:val="005F77C0"/>
    <w:rsid w:val="005F790E"/>
    <w:rsid w:val="005F7D32"/>
    <w:rsid w:val="005F7E85"/>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7E5"/>
    <w:rsid w:val="00604FE3"/>
    <w:rsid w:val="006051E8"/>
    <w:rsid w:val="0060558F"/>
    <w:rsid w:val="00605760"/>
    <w:rsid w:val="006059C9"/>
    <w:rsid w:val="006067F8"/>
    <w:rsid w:val="00606983"/>
    <w:rsid w:val="00606EFE"/>
    <w:rsid w:val="00607067"/>
    <w:rsid w:val="006073F6"/>
    <w:rsid w:val="0060765F"/>
    <w:rsid w:val="00607759"/>
    <w:rsid w:val="00607C44"/>
    <w:rsid w:val="00607C81"/>
    <w:rsid w:val="00607F38"/>
    <w:rsid w:val="0061025E"/>
    <w:rsid w:val="00610E8C"/>
    <w:rsid w:val="00610EB6"/>
    <w:rsid w:val="00610EFC"/>
    <w:rsid w:val="00610F5A"/>
    <w:rsid w:val="00612713"/>
    <w:rsid w:val="006128C9"/>
    <w:rsid w:val="00612AD2"/>
    <w:rsid w:val="00612B58"/>
    <w:rsid w:val="00612D40"/>
    <w:rsid w:val="00612FC2"/>
    <w:rsid w:val="00613781"/>
    <w:rsid w:val="006138C4"/>
    <w:rsid w:val="006139A4"/>
    <w:rsid w:val="00613A94"/>
    <w:rsid w:val="0061402B"/>
    <w:rsid w:val="006141A7"/>
    <w:rsid w:val="00614770"/>
    <w:rsid w:val="00614FD7"/>
    <w:rsid w:val="006152EE"/>
    <w:rsid w:val="006159BB"/>
    <w:rsid w:val="00615F0D"/>
    <w:rsid w:val="00615F84"/>
    <w:rsid w:val="00616293"/>
    <w:rsid w:val="006164DC"/>
    <w:rsid w:val="0061663E"/>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5E"/>
    <w:rsid w:val="00621B6F"/>
    <w:rsid w:val="00621C6F"/>
    <w:rsid w:val="00622244"/>
    <w:rsid w:val="006223A6"/>
    <w:rsid w:val="00622823"/>
    <w:rsid w:val="0062297F"/>
    <w:rsid w:val="00622B92"/>
    <w:rsid w:val="00622EF7"/>
    <w:rsid w:val="00622F73"/>
    <w:rsid w:val="0062300D"/>
    <w:rsid w:val="006230FA"/>
    <w:rsid w:val="00623994"/>
    <w:rsid w:val="00624129"/>
    <w:rsid w:val="0062432F"/>
    <w:rsid w:val="006247C3"/>
    <w:rsid w:val="00624B6B"/>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167"/>
    <w:rsid w:val="0063329E"/>
    <w:rsid w:val="00633780"/>
    <w:rsid w:val="0063382A"/>
    <w:rsid w:val="00633C68"/>
    <w:rsid w:val="00633E7D"/>
    <w:rsid w:val="00633F11"/>
    <w:rsid w:val="006340A6"/>
    <w:rsid w:val="006340ED"/>
    <w:rsid w:val="00634207"/>
    <w:rsid w:val="006343DD"/>
    <w:rsid w:val="006346A0"/>
    <w:rsid w:val="0063497C"/>
    <w:rsid w:val="00634D2B"/>
    <w:rsid w:val="00634D3D"/>
    <w:rsid w:val="00634FC3"/>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C01"/>
    <w:rsid w:val="00643EF8"/>
    <w:rsid w:val="00643FF3"/>
    <w:rsid w:val="006440E1"/>
    <w:rsid w:val="006442FC"/>
    <w:rsid w:val="00644602"/>
    <w:rsid w:val="00644686"/>
    <w:rsid w:val="006446FC"/>
    <w:rsid w:val="00644B53"/>
    <w:rsid w:val="00644C11"/>
    <w:rsid w:val="006450AC"/>
    <w:rsid w:val="00645305"/>
    <w:rsid w:val="00645C92"/>
    <w:rsid w:val="00645F0F"/>
    <w:rsid w:val="0064602B"/>
    <w:rsid w:val="0064662C"/>
    <w:rsid w:val="006469D6"/>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303"/>
    <w:rsid w:val="006516D9"/>
    <w:rsid w:val="00651C3B"/>
    <w:rsid w:val="00651FCF"/>
    <w:rsid w:val="006520BC"/>
    <w:rsid w:val="00652613"/>
    <w:rsid w:val="00652671"/>
    <w:rsid w:val="006528BC"/>
    <w:rsid w:val="00652D50"/>
    <w:rsid w:val="00652EE1"/>
    <w:rsid w:val="00652F0C"/>
    <w:rsid w:val="00653522"/>
    <w:rsid w:val="006537CB"/>
    <w:rsid w:val="00653D96"/>
    <w:rsid w:val="00653FA6"/>
    <w:rsid w:val="00653FAD"/>
    <w:rsid w:val="006541FB"/>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56D"/>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4BF"/>
    <w:rsid w:val="0066495A"/>
    <w:rsid w:val="00664D15"/>
    <w:rsid w:val="00664F08"/>
    <w:rsid w:val="00665439"/>
    <w:rsid w:val="00665ABF"/>
    <w:rsid w:val="00666085"/>
    <w:rsid w:val="006660C2"/>
    <w:rsid w:val="00666A07"/>
    <w:rsid w:val="00666B3D"/>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2E95"/>
    <w:rsid w:val="006732FE"/>
    <w:rsid w:val="0067342E"/>
    <w:rsid w:val="00673554"/>
    <w:rsid w:val="00673B1F"/>
    <w:rsid w:val="00673CF5"/>
    <w:rsid w:val="00673E26"/>
    <w:rsid w:val="006740A5"/>
    <w:rsid w:val="00674955"/>
    <w:rsid w:val="00674F3B"/>
    <w:rsid w:val="0067525E"/>
    <w:rsid w:val="006753C3"/>
    <w:rsid w:val="006754F5"/>
    <w:rsid w:val="00675651"/>
    <w:rsid w:val="00675D65"/>
    <w:rsid w:val="00676507"/>
    <w:rsid w:val="006767F4"/>
    <w:rsid w:val="00677235"/>
    <w:rsid w:val="00677747"/>
    <w:rsid w:val="00677F1F"/>
    <w:rsid w:val="00677F21"/>
    <w:rsid w:val="00677F24"/>
    <w:rsid w:val="006801A4"/>
    <w:rsid w:val="00680951"/>
    <w:rsid w:val="00680D1B"/>
    <w:rsid w:val="00680E41"/>
    <w:rsid w:val="00680EF7"/>
    <w:rsid w:val="00681080"/>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737"/>
    <w:rsid w:val="00684CE2"/>
    <w:rsid w:val="00685534"/>
    <w:rsid w:val="00685B28"/>
    <w:rsid w:val="00685E03"/>
    <w:rsid w:val="00685E37"/>
    <w:rsid w:val="0068628E"/>
    <w:rsid w:val="00686354"/>
    <w:rsid w:val="006868F7"/>
    <w:rsid w:val="0068793F"/>
    <w:rsid w:val="00687BEF"/>
    <w:rsid w:val="00687FD6"/>
    <w:rsid w:val="00690577"/>
    <w:rsid w:val="00690D28"/>
    <w:rsid w:val="00690D99"/>
    <w:rsid w:val="00691135"/>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A21"/>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9D4"/>
    <w:rsid w:val="006A1A4D"/>
    <w:rsid w:val="006A1E3D"/>
    <w:rsid w:val="006A1F33"/>
    <w:rsid w:val="006A2056"/>
    <w:rsid w:val="006A21B0"/>
    <w:rsid w:val="006A27DB"/>
    <w:rsid w:val="006A3162"/>
    <w:rsid w:val="006A3533"/>
    <w:rsid w:val="006A3640"/>
    <w:rsid w:val="006A37CC"/>
    <w:rsid w:val="006A3B73"/>
    <w:rsid w:val="006A4338"/>
    <w:rsid w:val="006A480F"/>
    <w:rsid w:val="006A4DAB"/>
    <w:rsid w:val="006A5364"/>
    <w:rsid w:val="006A5C2A"/>
    <w:rsid w:val="006A5E17"/>
    <w:rsid w:val="006A5FE4"/>
    <w:rsid w:val="006A62AB"/>
    <w:rsid w:val="006A62F1"/>
    <w:rsid w:val="006A64CD"/>
    <w:rsid w:val="006A6C18"/>
    <w:rsid w:val="006A6E37"/>
    <w:rsid w:val="006A7657"/>
    <w:rsid w:val="006A7DCD"/>
    <w:rsid w:val="006B026D"/>
    <w:rsid w:val="006B0760"/>
    <w:rsid w:val="006B08E9"/>
    <w:rsid w:val="006B0D1A"/>
    <w:rsid w:val="006B0DDB"/>
    <w:rsid w:val="006B0FD6"/>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3F93"/>
    <w:rsid w:val="006B414A"/>
    <w:rsid w:val="006B427C"/>
    <w:rsid w:val="006B453E"/>
    <w:rsid w:val="006B555E"/>
    <w:rsid w:val="006B5A6B"/>
    <w:rsid w:val="006B5FCF"/>
    <w:rsid w:val="006B6438"/>
    <w:rsid w:val="006B658E"/>
    <w:rsid w:val="006B6A27"/>
    <w:rsid w:val="006B6CEE"/>
    <w:rsid w:val="006B6CFE"/>
    <w:rsid w:val="006B6D45"/>
    <w:rsid w:val="006B6E24"/>
    <w:rsid w:val="006B6EAC"/>
    <w:rsid w:val="006B6ECE"/>
    <w:rsid w:val="006B7688"/>
    <w:rsid w:val="006B7AAD"/>
    <w:rsid w:val="006B7F86"/>
    <w:rsid w:val="006C0156"/>
    <w:rsid w:val="006C0249"/>
    <w:rsid w:val="006C02A7"/>
    <w:rsid w:val="006C064B"/>
    <w:rsid w:val="006C0A14"/>
    <w:rsid w:val="006C0B04"/>
    <w:rsid w:val="006C1795"/>
    <w:rsid w:val="006C1A33"/>
    <w:rsid w:val="006C25BB"/>
    <w:rsid w:val="006C26D8"/>
    <w:rsid w:val="006C317E"/>
    <w:rsid w:val="006C32DF"/>
    <w:rsid w:val="006C37EA"/>
    <w:rsid w:val="006C421A"/>
    <w:rsid w:val="006C4458"/>
    <w:rsid w:val="006C45A9"/>
    <w:rsid w:val="006C45C3"/>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C0"/>
    <w:rsid w:val="006D133D"/>
    <w:rsid w:val="006D13E5"/>
    <w:rsid w:val="006D161F"/>
    <w:rsid w:val="006D1707"/>
    <w:rsid w:val="006D1808"/>
    <w:rsid w:val="006D1DA0"/>
    <w:rsid w:val="006D1E4E"/>
    <w:rsid w:val="006D213B"/>
    <w:rsid w:val="006D2461"/>
    <w:rsid w:val="006D252B"/>
    <w:rsid w:val="006D3CD9"/>
    <w:rsid w:val="006D461B"/>
    <w:rsid w:val="006D49F5"/>
    <w:rsid w:val="006D4F77"/>
    <w:rsid w:val="006D512D"/>
    <w:rsid w:val="006D529F"/>
    <w:rsid w:val="006D5809"/>
    <w:rsid w:val="006D5C42"/>
    <w:rsid w:val="006D5DDC"/>
    <w:rsid w:val="006D61C5"/>
    <w:rsid w:val="006D6212"/>
    <w:rsid w:val="006D6503"/>
    <w:rsid w:val="006D6863"/>
    <w:rsid w:val="006D68B1"/>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1F99"/>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5A6B"/>
    <w:rsid w:val="006E6188"/>
    <w:rsid w:val="006E6337"/>
    <w:rsid w:val="006E63F3"/>
    <w:rsid w:val="006E6795"/>
    <w:rsid w:val="006E69B0"/>
    <w:rsid w:val="006E7519"/>
    <w:rsid w:val="006E75B7"/>
    <w:rsid w:val="006E7898"/>
    <w:rsid w:val="006E79B3"/>
    <w:rsid w:val="006E7A68"/>
    <w:rsid w:val="006E7E02"/>
    <w:rsid w:val="006F024D"/>
    <w:rsid w:val="006F0831"/>
    <w:rsid w:val="006F0DFF"/>
    <w:rsid w:val="006F102A"/>
    <w:rsid w:val="006F112E"/>
    <w:rsid w:val="006F11CB"/>
    <w:rsid w:val="006F1D99"/>
    <w:rsid w:val="006F1D9A"/>
    <w:rsid w:val="006F1E36"/>
    <w:rsid w:val="006F208E"/>
    <w:rsid w:val="006F229E"/>
    <w:rsid w:val="006F23FC"/>
    <w:rsid w:val="006F2449"/>
    <w:rsid w:val="006F2EA1"/>
    <w:rsid w:val="006F2EA4"/>
    <w:rsid w:val="006F316A"/>
    <w:rsid w:val="006F33E4"/>
    <w:rsid w:val="006F3515"/>
    <w:rsid w:val="006F390C"/>
    <w:rsid w:val="006F3EB0"/>
    <w:rsid w:val="006F4B24"/>
    <w:rsid w:val="006F4B6F"/>
    <w:rsid w:val="006F57B4"/>
    <w:rsid w:val="006F57C2"/>
    <w:rsid w:val="006F5963"/>
    <w:rsid w:val="006F6074"/>
    <w:rsid w:val="006F6A1F"/>
    <w:rsid w:val="006F6CC9"/>
    <w:rsid w:val="006F6D3A"/>
    <w:rsid w:val="006F70D3"/>
    <w:rsid w:val="006F71FF"/>
    <w:rsid w:val="006F798B"/>
    <w:rsid w:val="00700163"/>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3A07"/>
    <w:rsid w:val="007042CF"/>
    <w:rsid w:val="00704786"/>
    <w:rsid w:val="007047FE"/>
    <w:rsid w:val="00704A70"/>
    <w:rsid w:val="00704D4A"/>
    <w:rsid w:val="00704DFC"/>
    <w:rsid w:val="00704EF2"/>
    <w:rsid w:val="00705241"/>
    <w:rsid w:val="007053D9"/>
    <w:rsid w:val="00705813"/>
    <w:rsid w:val="0070622F"/>
    <w:rsid w:val="00706343"/>
    <w:rsid w:val="007063E1"/>
    <w:rsid w:val="007065A3"/>
    <w:rsid w:val="0070686E"/>
    <w:rsid w:val="00706B68"/>
    <w:rsid w:val="00707098"/>
    <w:rsid w:val="0070730F"/>
    <w:rsid w:val="00707583"/>
    <w:rsid w:val="00707A88"/>
    <w:rsid w:val="00707B9A"/>
    <w:rsid w:val="007102EE"/>
    <w:rsid w:val="0071045B"/>
    <w:rsid w:val="00710559"/>
    <w:rsid w:val="007105C8"/>
    <w:rsid w:val="007106FE"/>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31E"/>
    <w:rsid w:val="007155E3"/>
    <w:rsid w:val="00715AC1"/>
    <w:rsid w:val="00716636"/>
    <w:rsid w:val="00716728"/>
    <w:rsid w:val="00716B16"/>
    <w:rsid w:val="00716E35"/>
    <w:rsid w:val="00716F3F"/>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259"/>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746"/>
    <w:rsid w:val="00726C73"/>
    <w:rsid w:val="00726FDF"/>
    <w:rsid w:val="007270DC"/>
    <w:rsid w:val="00727101"/>
    <w:rsid w:val="00727327"/>
    <w:rsid w:val="00727B67"/>
    <w:rsid w:val="007304B2"/>
    <w:rsid w:val="007307B3"/>
    <w:rsid w:val="00730892"/>
    <w:rsid w:val="007309D6"/>
    <w:rsid w:val="0073110E"/>
    <w:rsid w:val="00731650"/>
    <w:rsid w:val="00731924"/>
    <w:rsid w:val="00731B34"/>
    <w:rsid w:val="00732193"/>
    <w:rsid w:val="0073251F"/>
    <w:rsid w:val="00732545"/>
    <w:rsid w:val="007328B2"/>
    <w:rsid w:val="00732961"/>
    <w:rsid w:val="007331E9"/>
    <w:rsid w:val="007334A3"/>
    <w:rsid w:val="00733D66"/>
    <w:rsid w:val="00733E7A"/>
    <w:rsid w:val="007341F7"/>
    <w:rsid w:val="00734922"/>
    <w:rsid w:val="00734A5A"/>
    <w:rsid w:val="00734D12"/>
    <w:rsid w:val="00734F34"/>
    <w:rsid w:val="007352C7"/>
    <w:rsid w:val="007358E3"/>
    <w:rsid w:val="007359AB"/>
    <w:rsid w:val="00735E97"/>
    <w:rsid w:val="00736871"/>
    <w:rsid w:val="00736F31"/>
    <w:rsid w:val="00736FE9"/>
    <w:rsid w:val="0073708D"/>
    <w:rsid w:val="0073776A"/>
    <w:rsid w:val="00737940"/>
    <w:rsid w:val="00740178"/>
    <w:rsid w:val="007407AC"/>
    <w:rsid w:val="00740916"/>
    <w:rsid w:val="007409C7"/>
    <w:rsid w:val="00740D77"/>
    <w:rsid w:val="0074192A"/>
    <w:rsid w:val="00741DE6"/>
    <w:rsid w:val="00742263"/>
    <w:rsid w:val="007422FA"/>
    <w:rsid w:val="0074232A"/>
    <w:rsid w:val="00742835"/>
    <w:rsid w:val="007428C9"/>
    <w:rsid w:val="00742CC8"/>
    <w:rsid w:val="00742DD0"/>
    <w:rsid w:val="007435D1"/>
    <w:rsid w:val="0074365E"/>
    <w:rsid w:val="00743992"/>
    <w:rsid w:val="00743ABA"/>
    <w:rsid w:val="00743FEB"/>
    <w:rsid w:val="007440E8"/>
    <w:rsid w:val="0074471E"/>
    <w:rsid w:val="0074473B"/>
    <w:rsid w:val="00744956"/>
    <w:rsid w:val="00744BA2"/>
    <w:rsid w:val="00744E6F"/>
    <w:rsid w:val="007457A4"/>
    <w:rsid w:val="00745906"/>
    <w:rsid w:val="0074595A"/>
    <w:rsid w:val="00745C81"/>
    <w:rsid w:val="0074642E"/>
    <w:rsid w:val="007466F1"/>
    <w:rsid w:val="007467EB"/>
    <w:rsid w:val="007469C7"/>
    <w:rsid w:val="00746A9C"/>
    <w:rsid w:val="00747147"/>
    <w:rsid w:val="00747AC7"/>
    <w:rsid w:val="00750774"/>
    <w:rsid w:val="00750783"/>
    <w:rsid w:val="00750AC5"/>
    <w:rsid w:val="0075106A"/>
    <w:rsid w:val="007513F2"/>
    <w:rsid w:val="00751ACF"/>
    <w:rsid w:val="00751BF8"/>
    <w:rsid w:val="00751DAF"/>
    <w:rsid w:val="00752332"/>
    <w:rsid w:val="0075239A"/>
    <w:rsid w:val="007523B7"/>
    <w:rsid w:val="007529C9"/>
    <w:rsid w:val="00752D7E"/>
    <w:rsid w:val="00752DAD"/>
    <w:rsid w:val="00753562"/>
    <w:rsid w:val="00753764"/>
    <w:rsid w:val="00754165"/>
    <w:rsid w:val="007543B8"/>
    <w:rsid w:val="00755136"/>
    <w:rsid w:val="0075536A"/>
    <w:rsid w:val="00755446"/>
    <w:rsid w:val="00755451"/>
    <w:rsid w:val="00755B12"/>
    <w:rsid w:val="00755C16"/>
    <w:rsid w:val="00755D3E"/>
    <w:rsid w:val="00756094"/>
    <w:rsid w:val="007563E6"/>
    <w:rsid w:val="007566DF"/>
    <w:rsid w:val="00756EFB"/>
    <w:rsid w:val="00756F1D"/>
    <w:rsid w:val="007571E4"/>
    <w:rsid w:val="007575F3"/>
    <w:rsid w:val="00757B0D"/>
    <w:rsid w:val="0076057F"/>
    <w:rsid w:val="007605B5"/>
    <w:rsid w:val="007606F7"/>
    <w:rsid w:val="00760D12"/>
    <w:rsid w:val="007610F5"/>
    <w:rsid w:val="007613E1"/>
    <w:rsid w:val="007617E4"/>
    <w:rsid w:val="0076182F"/>
    <w:rsid w:val="00761CF7"/>
    <w:rsid w:val="00761E52"/>
    <w:rsid w:val="00761FA3"/>
    <w:rsid w:val="00762591"/>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6AD"/>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985"/>
    <w:rsid w:val="00774A9B"/>
    <w:rsid w:val="00774AB4"/>
    <w:rsid w:val="00774C33"/>
    <w:rsid w:val="00774CBD"/>
    <w:rsid w:val="00774E73"/>
    <w:rsid w:val="00775510"/>
    <w:rsid w:val="0077561B"/>
    <w:rsid w:val="00775838"/>
    <w:rsid w:val="00775BBE"/>
    <w:rsid w:val="00777285"/>
    <w:rsid w:val="007774CF"/>
    <w:rsid w:val="007776B9"/>
    <w:rsid w:val="00777A0F"/>
    <w:rsid w:val="00777F0C"/>
    <w:rsid w:val="00780133"/>
    <w:rsid w:val="00780392"/>
    <w:rsid w:val="00780B79"/>
    <w:rsid w:val="007811E3"/>
    <w:rsid w:val="007813DE"/>
    <w:rsid w:val="0078152D"/>
    <w:rsid w:val="007815F2"/>
    <w:rsid w:val="00781631"/>
    <w:rsid w:val="00781AA7"/>
    <w:rsid w:val="0078225A"/>
    <w:rsid w:val="007823A5"/>
    <w:rsid w:val="007823ED"/>
    <w:rsid w:val="00782AA5"/>
    <w:rsid w:val="00782BB3"/>
    <w:rsid w:val="00782D8D"/>
    <w:rsid w:val="00783631"/>
    <w:rsid w:val="007838C3"/>
    <w:rsid w:val="00783B81"/>
    <w:rsid w:val="00784318"/>
    <w:rsid w:val="00784671"/>
    <w:rsid w:val="007847D8"/>
    <w:rsid w:val="00784BEF"/>
    <w:rsid w:val="0078514E"/>
    <w:rsid w:val="007852CD"/>
    <w:rsid w:val="007855E6"/>
    <w:rsid w:val="007856F6"/>
    <w:rsid w:val="00785938"/>
    <w:rsid w:val="00785A11"/>
    <w:rsid w:val="00785A88"/>
    <w:rsid w:val="00785A9A"/>
    <w:rsid w:val="00785CD2"/>
    <w:rsid w:val="00786731"/>
    <w:rsid w:val="00786C2C"/>
    <w:rsid w:val="00786CB3"/>
    <w:rsid w:val="00786D76"/>
    <w:rsid w:val="00787674"/>
    <w:rsid w:val="00787F43"/>
    <w:rsid w:val="007903FF"/>
    <w:rsid w:val="0079044A"/>
    <w:rsid w:val="00790AA5"/>
    <w:rsid w:val="00790EF4"/>
    <w:rsid w:val="0079107B"/>
    <w:rsid w:val="0079110F"/>
    <w:rsid w:val="00791555"/>
    <w:rsid w:val="00791A2B"/>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8E6"/>
    <w:rsid w:val="007949AD"/>
    <w:rsid w:val="00794ACA"/>
    <w:rsid w:val="00794DA5"/>
    <w:rsid w:val="00795466"/>
    <w:rsid w:val="00795650"/>
    <w:rsid w:val="0079580F"/>
    <w:rsid w:val="00796252"/>
    <w:rsid w:val="007962AA"/>
    <w:rsid w:val="007964BC"/>
    <w:rsid w:val="00796765"/>
    <w:rsid w:val="00796B08"/>
    <w:rsid w:val="00796DF6"/>
    <w:rsid w:val="00796E0F"/>
    <w:rsid w:val="007973E1"/>
    <w:rsid w:val="0079771F"/>
    <w:rsid w:val="00797960"/>
    <w:rsid w:val="007A05E9"/>
    <w:rsid w:val="007A0661"/>
    <w:rsid w:val="007A0AA3"/>
    <w:rsid w:val="007A1140"/>
    <w:rsid w:val="007A1ABB"/>
    <w:rsid w:val="007A1DDB"/>
    <w:rsid w:val="007A20F2"/>
    <w:rsid w:val="007A24EC"/>
    <w:rsid w:val="007A26D6"/>
    <w:rsid w:val="007A2C21"/>
    <w:rsid w:val="007A2C55"/>
    <w:rsid w:val="007A2DBF"/>
    <w:rsid w:val="007A2DFA"/>
    <w:rsid w:val="007A3202"/>
    <w:rsid w:val="007A3259"/>
    <w:rsid w:val="007A337D"/>
    <w:rsid w:val="007A3CDD"/>
    <w:rsid w:val="007A411E"/>
    <w:rsid w:val="007A4ABF"/>
    <w:rsid w:val="007A4B86"/>
    <w:rsid w:val="007A4E1A"/>
    <w:rsid w:val="007A51B4"/>
    <w:rsid w:val="007A51CE"/>
    <w:rsid w:val="007A51DF"/>
    <w:rsid w:val="007A58EF"/>
    <w:rsid w:val="007A5F82"/>
    <w:rsid w:val="007A60CA"/>
    <w:rsid w:val="007A6177"/>
    <w:rsid w:val="007A68D0"/>
    <w:rsid w:val="007A77BF"/>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5E7"/>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2E"/>
    <w:rsid w:val="007B7F44"/>
    <w:rsid w:val="007C00D4"/>
    <w:rsid w:val="007C019D"/>
    <w:rsid w:val="007C0279"/>
    <w:rsid w:val="007C045C"/>
    <w:rsid w:val="007C0619"/>
    <w:rsid w:val="007C0686"/>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AC0"/>
    <w:rsid w:val="007C3F4C"/>
    <w:rsid w:val="007C4188"/>
    <w:rsid w:val="007C4240"/>
    <w:rsid w:val="007C42FA"/>
    <w:rsid w:val="007C470B"/>
    <w:rsid w:val="007C4992"/>
    <w:rsid w:val="007C4BE6"/>
    <w:rsid w:val="007C4E1B"/>
    <w:rsid w:val="007C4F8D"/>
    <w:rsid w:val="007C4FEE"/>
    <w:rsid w:val="007C5377"/>
    <w:rsid w:val="007C5419"/>
    <w:rsid w:val="007C5544"/>
    <w:rsid w:val="007C57C7"/>
    <w:rsid w:val="007C5AFC"/>
    <w:rsid w:val="007C5B79"/>
    <w:rsid w:val="007C5DAD"/>
    <w:rsid w:val="007C5EB6"/>
    <w:rsid w:val="007C63E7"/>
    <w:rsid w:val="007C650F"/>
    <w:rsid w:val="007C6799"/>
    <w:rsid w:val="007C6A40"/>
    <w:rsid w:val="007C6EF9"/>
    <w:rsid w:val="007C7043"/>
    <w:rsid w:val="007C70FE"/>
    <w:rsid w:val="007C7288"/>
    <w:rsid w:val="007C7F82"/>
    <w:rsid w:val="007D04EF"/>
    <w:rsid w:val="007D0920"/>
    <w:rsid w:val="007D095C"/>
    <w:rsid w:val="007D0F7C"/>
    <w:rsid w:val="007D120C"/>
    <w:rsid w:val="007D13C1"/>
    <w:rsid w:val="007D16E7"/>
    <w:rsid w:val="007D1938"/>
    <w:rsid w:val="007D1A39"/>
    <w:rsid w:val="007D1B91"/>
    <w:rsid w:val="007D1C8E"/>
    <w:rsid w:val="007D2282"/>
    <w:rsid w:val="007D27EC"/>
    <w:rsid w:val="007D30A3"/>
    <w:rsid w:val="007D3321"/>
    <w:rsid w:val="007D3DFC"/>
    <w:rsid w:val="007D42DC"/>
    <w:rsid w:val="007D42EF"/>
    <w:rsid w:val="007D43EC"/>
    <w:rsid w:val="007D43FE"/>
    <w:rsid w:val="007D44F6"/>
    <w:rsid w:val="007D504B"/>
    <w:rsid w:val="007D53D4"/>
    <w:rsid w:val="007D53E3"/>
    <w:rsid w:val="007D5801"/>
    <w:rsid w:val="007D5D0B"/>
    <w:rsid w:val="007D5DCE"/>
    <w:rsid w:val="007D61AF"/>
    <w:rsid w:val="007D651D"/>
    <w:rsid w:val="007D654F"/>
    <w:rsid w:val="007D6578"/>
    <w:rsid w:val="007D65A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6B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3D2"/>
    <w:rsid w:val="007E4544"/>
    <w:rsid w:val="007E45D7"/>
    <w:rsid w:val="007E48E1"/>
    <w:rsid w:val="007E495D"/>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12"/>
    <w:rsid w:val="007F0A99"/>
    <w:rsid w:val="007F15C8"/>
    <w:rsid w:val="007F1638"/>
    <w:rsid w:val="007F1823"/>
    <w:rsid w:val="007F1CBA"/>
    <w:rsid w:val="007F1E99"/>
    <w:rsid w:val="007F26E4"/>
    <w:rsid w:val="007F2979"/>
    <w:rsid w:val="007F29EC"/>
    <w:rsid w:val="007F2A38"/>
    <w:rsid w:val="007F2AED"/>
    <w:rsid w:val="007F2D49"/>
    <w:rsid w:val="007F3534"/>
    <w:rsid w:val="007F3D81"/>
    <w:rsid w:val="007F404A"/>
    <w:rsid w:val="007F410C"/>
    <w:rsid w:val="007F421A"/>
    <w:rsid w:val="007F424A"/>
    <w:rsid w:val="007F48CA"/>
    <w:rsid w:val="007F4C4F"/>
    <w:rsid w:val="007F5406"/>
    <w:rsid w:val="007F5666"/>
    <w:rsid w:val="007F5DC6"/>
    <w:rsid w:val="007F6763"/>
    <w:rsid w:val="007F6900"/>
    <w:rsid w:val="007F695B"/>
    <w:rsid w:val="007F6E57"/>
    <w:rsid w:val="007F6FB0"/>
    <w:rsid w:val="007F747F"/>
    <w:rsid w:val="007F7754"/>
    <w:rsid w:val="007F77E1"/>
    <w:rsid w:val="007F79E3"/>
    <w:rsid w:val="008004D2"/>
    <w:rsid w:val="008006B9"/>
    <w:rsid w:val="008006ED"/>
    <w:rsid w:val="00800908"/>
    <w:rsid w:val="00800A0B"/>
    <w:rsid w:val="00800BBD"/>
    <w:rsid w:val="00800DE0"/>
    <w:rsid w:val="0080127C"/>
    <w:rsid w:val="00801287"/>
    <w:rsid w:val="00801684"/>
    <w:rsid w:val="00801727"/>
    <w:rsid w:val="0080199B"/>
    <w:rsid w:val="00801BE9"/>
    <w:rsid w:val="00801EA0"/>
    <w:rsid w:val="00801F61"/>
    <w:rsid w:val="008023B5"/>
    <w:rsid w:val="00802DA6"/>
    <w:rsid w:val="00803AF8"/>
    <w:rsid w:val="00803CCF"/>
    <w:rsid w:val="00803ED3"/>
    <w:rsid w:val="00804023"/>
    <w:rsid w:val="008043C2"/>
    <w:rsid w:val="0080457B"/>
    <w:rsid w:val="008048E3"/>
    <w:rsid w:val="00804A63"/>
    <w:rsid w:val="00804A74"/>
    <w:rsid w:val="00805661"/>
    <w:rsid w:val="00805700"/>
    <w:rsid w:val="00806318"/>
    <w:rsid w:val="0080671D"/>
    <w:rsid w:val="00806C4C"/>
    <w:rsid w:val="00806F31"/>
    <w:rsid w:val="00807172"/>
    <w:rsid w:val="008074AB"/>
    <w:rsid w:val="008075F2"/>
    <w:rsid w:val="00807709"/>
    <w:rsid w:val="008077F4"/>
    <w:rsid w:val="00807B49"/>
    <w:rsid w:val="00807C95"/>
    <w:rsid w:val="00807DEB"/>
    <w:rsid w:val="0081001E"/>
    <w:rsid w:val="00810448"/>
    <w:rsid w:val="008108C4"/>
    <w:rsid w:val="008109AD"/>
    <w:rsid w:val="00810A84"/>
    <w:rsid w:val="00810BEA"/>
    <w:rsid w:val="008114F4"/>
    <w:rsid w:val="0081152D"/>
    <w:rsid w:val="00811550"/>
    <w:rsid w:val="00811575"/>
    <w:rsid w:val="00811A75"/>
    <w:rsid w:val="00811B6D"/>
    <w:rsid w:val="008120B9"/>
    <w:rsid w:val="008121F5"/>
    <w:rsid w:val="008125D4"/>
    <w:rsid w:val="0081290B"/>
    <w:rsid w:val="00812B7E"/>
    <w:rsid w:val="00812CAD"/>
    <w:rsid w:val="00813000"/>
    <w:rsid w:val="0081336D"/>
    <w:rsid w:val="00813674"/>
    <w:rsid w:val="00813A98"/>
    <w:rsid w:val="00813C53"/>
    <w:rsid w:val="0081487E"/>
    <w:rsid w:val="00814A42"/>
    <w:rsid w:val="00814C70"/>
    <w:rsid w:val="00814F53"/>
    <w:rsid w:val="00814FA2"/>
    <w:rsid w:val="0081522D"/>
    <w:rsid w:val="008152DB"/>
    <w:rsid w:val="008152F4"/>
    <w:rsid w:val="00815584"/>
    <w:rsid w:val="008155BB"/>
    <w:rsid w:val="00815997"/>
    <w:rsid w:val="00815C39"/>
    <w:rsid w:val="008163D9"/>
    <w:rsid w:val="008163F4"/>
    <w:rsid w:val="008168B3"/>
    <w:rsid w:val="00816CA7"/>
    <w:rsid w:val="008171CC"/>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579"/>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0"/>
    <w:rsid w:val="008314A1"/>
    <w:rsid w:val="00831674"/>
    <w:rsid w:val="008319DF"/>
    <w:rsid w:val="00831B21"/>
    <w:rsid w:val="00831C9F"/>
    <w:rsid w:val="00832197"/>
    <w:rsid w:val="008322AA"/>
    <w:rsid w:val="00832554"/>
    <w:rsid w:val="008329ED"/>
    <w:rsid w:val="00833B5D"/>
    <w:rsid w:val="00833EAF"/>
    <w:rsid w:val="008340C9"/>
    <w:rsid w:val="008351F7"/>
    <w:rsid w:val="00835D5F"/>
    <w:rsid w:val="00835ED4"/>
    <w:rsid w:val="00836116"/>
    <w:rsid w:val="0083649B"/>
    <w:rsid w:val="008365BF"/>
    <w:rsid w:val="008365D1"/>
    <w:rsid w:val="008365FF"/>
    <w:rsid w:val="008366F8"/>
    <w:rsid w:val="008369A1"/>
    <w:rsid w:val="008378EA"/>
    <w:rsid w:val="00837A67"/>
    <w:rsid w:val="00837B78"/>
    <w:rsid w:val="00840208"/>
    <w:rsid w:val="00840819"/>
    <w:rsid w:val="00840D2E"/>
    <w:rsid w:val="00841011"/>
    <w:rsid w:val="00841462"/>
    <w:rsid w:val="00841737"/>
    <w:rsid w:val="00841AEE"/>
    <w:rsid w:val="00841AFD"/>
    <w:rsid w:val="00841B39"/>
    <w:rsid w:val="00841B9D"/>
    <w:rsid w:val="0084379E"/>
    <w:rsid w:val="00843888"/>
    <w:rsid w:val="00843938"/>
    <w:rsid w:val="00843C3D"/>
    <w:rsid w:val="0084420C"/>
    <w:rsid w:val="00844594"/>
    <w:rsid w:val="0084466C"/>
    <w:rsid w:val="00844A81"/>
    <w:rsid w:val="00844DFE"/>
    <w:rsid w:val="00845269"/>
    <w:rsid w:val="008454C6"/>
    <w:rsid w:val="008454D3"/>
    <w:rsid w:val="00845D6E"/>
    <w:rsid w:val="00846242"/>
    <w:rsid w:val="008464AB"/>
    <w:rsid w:val="008464D3"/>
    <w:rsid w:val="0084690A"/>
    <w:rsid w:val="00846918"/>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E62"/>
    <w:rsid w:val="00852F27"/>
    <w:rsid w:val="00853049"/>
    <w:rsid w:val="00853312"/>
    <w:rsid w:val="00853320"/>
    <w:rsid w:val="008533E6"/>
    <w:rsid w:val="00853620"/>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886"/>
    <w:rsid w:val="00855D7E"/>
    <w:rsid w:val="00856146"/>
    <w:rsid w:val="008565BA"/>
    <w:rsid w:val="00856F3B"/>
    <w:rsid w:val="0085718D"/>
    <w:rsid w:val="00857964"/>
    <w:rsid w:val="00857A47"/>
    <w:rsid w:val="00857B5A"/>
    <w:rsid w:val="00857D72"/>
    <w:rsid w:val="00857F0B"/>
    <w:rsid w:val="00857F19"/>
    <w:rsid w:val="008601D3"/>
    <w:rsid w:val="008602EC"/>
    <w:rsid w:val="00860A65"/>
    <w:rsid w:val="00860A68"/>
    <w:rsid w:val="00860B0F"/>
    <w:rsid w:val="00860C24"/>
    <w:rsid w:val="00860ED6"/>
    <w:rsid w:val="00861110"/>
    <w:rsid w:val="008611AD"/>
    <w:rsid w:val="008616E0"/>
    <w:rsid w:val="008620AC"/>
    <w:rsid w:val="0086236F"/>
    <w:rsid w:val="008625A9"/>
    <w:rsid w:val="00862F71"/>
    <w:rsid w:val="00862F75"/>
    <w:rsid w:val="008638AE"/>
    <w:rsid w:val="00863949"/>
    <w:rsid w:val="008639EF"/>
    <w:rsid w:val="00863D11"/>
    <w:rsid w:val="00863E4C"/>
    <w:rsid w:val="0086402C"/>
    <w:rsid w:val="00864E17"/>
    <w:rsid w:val="008651A1"/>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BE3"/>
    <w:rsid w:val="00867E56"/>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59D"/>
    <w:rsid w:val="008729B7"/>
    <w:rsid w:val="00872CE6"/>
    <w:rsid w:val="00872E99"/>
    <w:rsid w:val="00873025"/>
    <w:rsid w:val="0087318F"/>
    <w:rsid w:val="0087319A"/>
    <w:rsid w:val="008738B6"/>
    <w:rsid w:val="00873957"/>
    <w:rsid w:val="00873B38"/>
    <w:rsid w:val="00873DFF"/>
    <w:rsid w:val="00873E06"/>
    <w:rsid w:val="00873E92"/>
    <w:rsid w:val="00873EBC"/>
    <w:rsid w:val="008743D7"/>
    <w:rsid w:val="00874822"/>
    <w:rsid w:val="0087482C"/>
    <w:rsid w:val="00874DCF"/>
    <w:rsid w:val="00875390"/>
    <w:rsid w:val="00875408"/>
    <w:rsid w:val="00875881"/>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4E"/>
    <w:rsid w:val="008776B9"/>
    <w:rsid w:val="008778C8"/>
    <w:rsid w:val="00877926"/>
    <w:rsid w:val="00877BFC"/>
    <w:rsid w:val="00880858"/>
    <w:rsid w:val="0088089F"/>
    <w:rsid w:val="00880ECF"/>
    <w:rsid w:val="00880F6A"/>
    <w:rsid w:val="00881239"/>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811"/>
    <w:rsid w:val="00885E5C"/>
    <w:rsid w:val="00885F24"/>
    <w:rsid w:val="00886157"/>
    <w:rsid w:val="00886454"/>
    <w:rsid w:val="0088698B"/>
    <w:rsid w:val="00886B30"/>
    <w:rsid w:val="00887011"/>
    <w:rsid w:val="008872C9"/>
    <w:rsid w:val="0088732D"/>
    <w:rsid w:val="008900BD"/>
    <w:rsid w:val="008906F0"/>
    <w:rsid w:val="00890A66"/>
    <w:rsid w:val="00890B89"/>
    <w:rsid w:val="00890C3A"/>
    <w:rsid w:val="00890FBF"/>
    <w:rsid w:val="00891026"/>
    <w:rsid w:val="008911D5"/>
    <w:rsid w:val="008912D7"/>
    <w:rsid w:val="0089175B"/>
    <w:rsid w:val="00891E8E"/>
    <w:rsid w:val="008920D2"/>
    <w:rsid w:val="008923FF"/>
    <w:rsid w:val="00892539"/>
    <w:rsid w:val="0089265D"/>
    <w:rsid w:val="0089273A"/>
    <w:rsid w:val="008929F9"/>
    <w:rsid w:val="008958CB"/>
    <w:rsid w:val="00895BF0"/>
    <w:rsid w:val="00895E7C"/>
    <w:rsid w:val="00896452"/>
    <w:rsid w:val="0089663F"/>
    <w:rsid w:val="00896E76"/>
    <w:rsid w:val="00896F72"/>
    <w:rsid w:val="00897024"/>
    <w:rsid w:val="00897533"/>
    <w:rsid w:val="00897BFB"/>
    <w:rsid w:val="00897D88"/>
    <w:rsid w:val="008A01BC"/>
    <w:rsid w:val="008A0260"/>
    <w:rsid w:val="008A039A"/>
    <w:rsid w:val="008A03F5"/>
    <w:rsid w:val="008A056A"/>
    <w:rsid w:val="008A05B6"/>
    <w:rsid w:val="008A069F"/>
    <w:rsid w:val="008A06A7"/>
    <w:rsid w:val="008A1431"/>
    <w:rsid w:val="008A1B53"/>
    <w:rsid w:val="008A1C4F"/>
    <w:rsid w:val="008A1D70"/>
    <w:rsid w:val="008A23E0"/>
    <w:rsid w:val="008A24AA"/>
    <w:rsid w:val="008A252E"/>
    <w:rsid w:val="008A264A"/>
    <w:rsid w:val="008A2CFE"/>
    <w:rsid w:val="008A2E09"/>
    <w:rsid w:val="008A3A03"/>
    <w:rsid w:val="008A3ACB"/>
    <w:rsid w:val="008A3B91"/>
    <w:rsid w:val="008A48F5"/>
    <w:rsid w:val="008A4B78"/>
    <w:rsid w:val="008A4E9F"/>
    <w:rsid w:val="008A523E"/>
    <w:rsid w:val="008A53B3"/>
    <w:rsid w:val="008A562C"/>
    <w:rsid w:val="008A624C"/>
    <w:rsid w:val="008A6B8C"/>
    <w:rsid w:val="008A7059"/>
    <w:rsid w:val="008A71CE"/>
    <w:rsid w:val="008A7A8B"/>
    <w:rsid w:val="008B0125"/>
    <w:rsid w:val="008B0D75"/>
    <w:rsid w:val="008B1241"/>
    <w:rsid w:val="008B1676"/>
    <w:rsid w:val="008B1A2D"/>
    <w:rsid w:val="008B1BF1"/>
    <w:rsid w:val="008B2341"/>
    <w:rsid w:val="008B2742"/>
    <w:rsid w:val="008B2EC8"/>
    <w:rsid w:val="008B2F2D"/>
    <w:rsid w:val="008B304A"/>
    <w:rsid w:val="008B3581"/>
    <w:rsid w:val="008B36CE"/>
    <w:rsid w:val="008B394A"/>
    <w:rsid w:val="008B3E6D"/>
    <w:rsid w:val="008B4227"/>
    <w:rsid w:val="008B46A8"/>
    <w:rsid w:val="008B4D3E"/>
    <w:rsid w:val="008B4D99"/>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81A"/>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0E3"/>
    <w:rsid w:val="008C5215"/>
    <w:rsid w:val="008C56E2"/>
    <w:rsid w:val="008C648F"/>
    <w:rsid w:val="008C6F84"/>
    <w:rsid w:val="008C7991"/>
    <w:rsid w:val="008C7B0F"/>
    <w:rsid w:val="008C7C3C"/>
    <w:rsid w:val="008D00D2"/>
    <w:rsid w:val="008D035E"/>
    <w:rsid w:val="008D0EAC"/>
    <w:rsid w:val="008D102F"/>
    <w:rsid w:val="008D1059"/>
    <w:rsid w:val="008D108B"/>
    <w:rsid w:val="008D143C"/>
    <w:rsid w:val="008D14F8"/>
    <w:rsid w:val="008D1D7A"/>
    <w:rsid w:val="008D1F09"/>
    <w:rsid w:val="008D24A5"/>
    <w:rsid w:val="008D2C06"/>
    <w:rsid w:val="008D31AA"/>
    <w:rsid w:val="008D36A6"/>
    <w:rsid w:val="008D3BA8"/>
    <w:rsid w:val="008D3CDE"/>
    <w:rsid w:val="008D3FE7"/>
    <w:rsid w:val="008D4087"/>
    <w:rsid w:val="008D4226"/>
    <w:rsid w:val="008D4594"/>
    <w:rsid w:val="008D47D5"/>
    <w:rsid w:val="008D481F"/>
    <w:rsid w:val="008D4AAF"/>
    <w:rsid w:val="008D4AD9"/>
    <w:rsid w:val="008D4B36"/>
    <w:rsid w:val="008D4D56"/>
    <w:rsid w:val="008D5204"/>
    <w:rsid w:val="008D5845"/>
    <w:rsid w:val="008D6BEF"/>
    <w:rsid w:val="008D6C16"/>
    <w:rsid w:val="008D6CFE"/>
    <w:rsid w:val="008D7298"/>
    <w:rsid w:val="008D78BC"/>
    <w:rsid w:val="008D7973"/>
    <w:rsid w:val="008D7A2B"/>
    <w:rsid w:val="008D7B3F"/>
    <w:rsid w:val="008D7BB8"/>
    <w:rsid w:val="008D7D40"/>
    <w:rsid w:val="008D7EC4"/>
    <w:rsid w:val="008D7F25"/>
    <w:rsid w:val="008E03BF"/>
    <w:rsid w:val="008E0DB1"/>
    <w:rsid w:val="008E0EBE"/>
    <w:rsid w:val="008E0FC0"/>
    <w:rsid w:val="008E10FE"/>
    <w:rsid w:val="008E1552"/>
    <w:rsid w:val="008E19D2"/>
    <w:rsid w:val="008E1C88"/>
    <w:rsid w:val="008E1F27"/>
    <w:rsid w:val="008E2354"/>
    <w:rsid w:val="008E263A"/>
    <w:rsid w:val="008E2E40"/>
    <w:rsid w:val="008E35DC"/>
    <w:rsid w:val="008E37DB"/>
    <w:rsid w:val="008E396B"/>
    <w:rsid w:val="008E3AB4"/>
    <w:rsid w:val="008E3BB5"/>
    <w:rsid w:val="008E4060"/>
    <w:rsid w:val="008E4266"/>
    <w:rsid w:val="008E450B"/>
    <w:rsid w:val="008E45D9"/>
    <w:rsid w:val="008E4E11"/>
    <w:rsid w:val="008E508E"/>
    <w:rsid w:val="008E537F"/>
    <w:rsid w:val="008E5515"/>
    <w:rsid w:val="008E5FCF"/>
    <w:rsid w:val="008E6007"/>
    <w:rsid w:val="008E6956"/>
    <w:rsid w:val="008E6B79"/>
    <w:rsid w:val="008E6E85"/>
    <w:rsid w:val="008E6EE0"/>
    <w:rsid w:val="008E6FB5"/>
    <w:rsid w:val="008E7169"/>
    <w:rsid w:val="008E7545"/>
    <w:rsid w:val="008E771A"/>
    <w:rsid w:val="008E7872"/>
    <w:rsid w:val="008E78E2"/>
    <w:rsid w:val="008E7979"/>
    <w:rsid w:val="008F06A1"/>
    <w:rsid w:val="008F0797"/>
    <w:rsid w:val="008F095B"/>
    <w:rsid w:val="008F0D6B"/>
    <w:rsid w:val="008F1196"/>
    <w:rsid w:val="008F11F3"/>
    <w:rsid w:val="008F12DB"/>
    <w:rsid w:val="008F12E3"/>
    <w:rsid w:val="008F1300"/>
    <w:rsid w:val="008F1A5A"/>
    <w:rsid w:val="008F1AF7"/>
    <w:rsid w:val="008F1C2A"/>
    <w:rsid w:val="008F2745"/>
    <w:rsid w:val="008F279A"/>
    <w:rsid w:val="008F2A0B"/>
    <w:rsid w:val="008F2FB0"/>
    <w:rsid w:val="008F30AE"/>
    <w:rsid w:val="008F3184"/>
    <w:rsid w:val="008F34F1"/>
    <w:rsid w:val="008F3C70"/>
    <w:rsid w:val="008F4411"/>
    <w:rsid w:val="008F47F8"/>
    <w:rsid w:val="008F4988"/>
    <w:rsid w:val="008F5202"/>
    <w:rsid w:val="008F5398"/>
    <w:rsid w:val="008F54D0"/>
    <w:rsid w:val="008F56C7"/>
    <w:rsid w:val="008F5E54"/>
    <w:rsid w:val="008F60ED"/>
    <w:rsid w:val="008F64FF"/>
    <w:rsid w:val="008F69DD"/>
    <w:rsid w:val="008F6C3F"/>
    <w:rsid w:val="008F6ED1"/>
    <w:rsid w:val="008F719F"/>
    <w:rsid w:val="008F722F"/>
    <w:rsid w:val="008F75D1"/>
    <w:rsid w:val="008F7612"/>
    <w:rsid w:val="008F764B"/>
    <w:rsid w:val="008F7A79"/>
    <w:rsid w:val="009009C9"/>
    <w:rsid w:val="009009DE"/>
    <w:rsid w:val="00900C98"/>
    <w:rsid w:val="00900DAE"/>
    <w:rsid w:val="00900EE2"/>
    <w:rsid w:val="00901136"/>
    <w:rsid w:val="00901BCB"/>
    <w:rsid w:val="00901C14"/>
    <w:rsid w:val="00901C75"/>
    <w:rsid w:val="0090231E"/>
    <w:rsid w:val="00902C1C"/>
    <w:rsid w:val="00902E40"/>
    <w:rsid w:val="0090338D"/>
    <w:rsid w:val="009034FE"/>
    <w:rsid w:val="0090360F"/>
    <w:rsid w:val="009039C9"/>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6D81"/>
    <w:rsid w:val="00907819"/>
    <w:rsid w:val="009108D6"/>
    <w:rsid w:val="00910AD8"/>
    <w:rsid w:val="0091150F"/>
    <w:rsid w:val="00911772"/>
    <w:rsid w:val="00911B7A"/>
    <w:rsid w:val="00911D1B"/>
    <w:rsid w:val="00911DFA"/>
    <w:rsid w:val="0091231D"/>
    <w:rsid w:val="00912498"/>
    <w:rsid w:val="00912821"/>
    <w:rsid w:val="0091306D"/>
    <w:rsid w:val="009135C0"/>
    <w:rsid w:val="009135C6"/>
    <w:rsid w:val="00913B01"/>
    <w:rsid w:val="00913D29"/>
    <w:rsid w:val="00914291"/>
    <w:rsid w:val="0091464D"/>
    <w:rsid w:val="0091464F"/>
    <w:rsid w:val="00914689"/>
    <w:rsid w:val="00914DA3"/>
    <w:rsid w:val="00914EA5"/>
    <w:rsid w:val="00914F05"/>
    <w:rsid w:val="00915513"/>
    <w:rsid w:val="00915732"/>
    <w:rsid w:val="00915B22"/>
    <w:rsid w:val="00915C7F"/>
    <w:rsid w:val="00915D4E"/>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638"/>
    <w:rsid w:val="00920700"/>
    <w:rsid w:val="00920B50"/>
    <w:rsid w:val="00920C60"/>
    <w:rsid w:val="00920DBB"/>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835"/>
    <w:rsid w:val="00924A23"/>
    <w:rsid w:val="0092564F"/>
    <w:rsid w:val="0092574F"/>
    <w:rsid w:val="00925E74"/>
    <w:rsid w:val="00926073"/>
    <w:rsid w:val="0092615F"/>
    <w:rsid w:val="009261CC"/>
    <w:rsid w:val="0092662C"/>
    <w:rsid w:val="009269EC"/>
    <w:rsid w:val="00926A9B"/>
    <w:rsid w:val="00926EB0"/>
    <w:rsid w:val="00927051"/>
    <w:rsid w:val="009273EC"/>
    <w:rsid w:val="009274CF"/>
    <w:rsid w:val="0092773C"/>
    <w:rsid w:val="00927D48"/>
    <w:rsid w:val="00927F75"/>
    <w:rsid w:val="00927FA8"/>
    <w:rsid w:val="0093057F"/>
    <w:rsid w:val="009307A7"/>
    <w:rsid w:val="00930AFA"/>
    <w:rsid w:val="00930D05"/>
    <w:rsid w:val="00931669"/>
    <w:rsid w:val="0093191D"/>
    <w:rsid w:val="0093204B"/>
    <w:rsid w:val="0093289F"/>
    <w:rsid w:val="00932A43"/>
    <w:rsid w:val="00932F54"/>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6AE0"/>
    <w:rsid w:val="0093734F"/>
    <w:rsid w:val="009375BF"/>
    <w:rsid w:val="00937716"/>
    <w:rsid w:val="00937E65"/>
    <w:rsid w:val="00937FED"/>
    <w:rsid w:val="009410F1"/>
    <w:rsid w:val="0094143D"/>
    <w:rsid w:val="00941C46"/>
    <w:rsid w:val="00941C8C"/>
    <w:rsid w:val="009422DA"/>
    <w:rsid w:val="00942326"/>
    <w:rsid w:val="00942638"/>
    <w:rsid w:val="00942B8B"/>
    <w:rsid w:val="0094334B"/>
    <w:rsid w:val="00943857"/>
    <w:rsid w:val="00943970"/>
    <w:rsid w:val="0094465B"/>
    <w:rsid w:val="009447F2"/>
    <w:rsid w:val="0094495A"/>
    <w:rsid w:val="00944CA7"/>
    <w:rsid w:val="00944D49"/>
    <w:rsid w:val="00944DF7"/>
    <w:rsid w:val="0094600B"/>
    <w:rsid w:val="00946219"/>
    <w:rsid w:val="00946428"/>
    <w:rsid w:val="009465F2"/>
    <w:rsid w:val="009466DF"/>
    <w:rsid w:val="00947209"/>
    <w:rsid w:val="009472EF"/>
    <w:rsid w:val="0094749B"/>
    <w:rsid w:val="00947679"/>
    <w:rsid w:val="00947FA1"/>
    <w:rsid w:val="00947FCF"/>
    <w:rsid w:val="0095001B"/>
    <w:rsid w:val="009500A2"/>
    <w:rsid w:val="009503A3"/>
    <w:rsid w:val="009509B4"/>
    <w:rsid w:val="00950FEB"/>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E2C"/>
    <w:rsid w:val="00953F76"/>
    <w:rsid w:val="00953FAF"/>
    <w:rsid w:val="00954510"/>
    <w:rsid w:val="00954916"/>
    <w:rsid w:val="0095494C"/>
    <w:rsid w:val="00954B99"/>
    <w:rsid w:val="00954D66"/>
    <w:rsid w:val="0095598C"/>
    <w:rsid w:val="00956689"/>
    <w:rsid w:val="00956DC7"/>
    <w:rsid w:val="00957263"/>
    <w:rsid w:val="00957BFC"/>
    <w:rsid w:val="009606A1"/>
    <w:rsid w:val="0096091E"/>
    <w:rsid w:val="00960982"/>
    <w:rsid w:val="00960AC5"/>
    <w:rsid w:val="00960D63"/>
    <w:rsid w:val="00960D7B"/>
    <w:rsid w:val="00960DCC"/>
    <w:rsid w:val="0096223D"/>
    <w:rsid w:val="0096248A"/>
    <w:rsid w:val="00962B28"/>
    <w:rsid w:val="0096310D"/>
    <w:rsid w:val="00963113"/>
    <w:rsid w:val="00963A2A"/>
    <w:rsid w:val="00963B64"/>
    <w:rsid w:val="00963EB0"/>
    <w:rsid w:val="0096467A"/>
    <w:rsid w:val="00965568"/>
    <w:rsid w:val="00965775"/>
    <w:rsid w:val="009657B3"/>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0D8A"/>
    <w:rsid w:val="009711D3"/>
    <w:rsid w:val="00971639"/>
    <w:rsid w:val="009717AA"/>
    <w:rsid w:val="00971D37"/>
    <w:rsid w:val="00971E33"/>
    <w:rsid w:val="009726B6"/>
    <w:rsid w:val="00972A19"/>
    <w:rsid w:val="00972A7B"/>
    <w:rsid w:val="00972F2D"/>
    <w:rsid w:val="009736B6"/>
    <w:rsid w:val="0097374F"/>
    <w:rsid w:val="00973D0A"/>
    <w:rsid w:val="009740F6"/>
    <w:rsid w:val="00974479"/>
    <w:rsid w:val="0097459C"/>
    <w:rsid w:val="0097489F"/>
    <w:rsid w:val="00974BC8"/>
    <w:rsid w:val="00974E72"/>
    <w:rsid w:val="0097558D"/>
    <w:rsid w:val="009757EF"/>
    <w:rsid w:val="009759C0"/>
    <w:rsid w:val="00975C71"/>
    <w:rsid w:val="00975E10"/>
    <w:rsid w:val="00975EFD"/>
    <w:rsid w:val="00975F5F"/>
    <w:rsid w:val="00975F90"/>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542"/>
    <w:rsid w:val="00982D92"/>
    <w:rsid w:val="0098303D"/>
    <w:rsid w:val="0098322D"/>
    <w:rsid w:val="00983D52"/>
    <w:rsid w:val="009846AF"/>
    <w:rsid w:val="0098487E"/>
    <w:rsid w:val="00984BAC"/>
    <w:rsid w:val="009850A5"/>
    <w:rsid w:val="00985107"/>
    <w:rsid w:val="00985174"/>
    <w:rsid w:val="0098556E"/>
    <w:rsid w:val="0098568F"/>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2FF6"/>
    <w:rsid w:val="00993A72"/>
    <w:rsid w:val="00993DCA"/>
    <w:rsid w:val="0099431B"/>
    <w:rsid w:val="00994664"/>
    <w:rsid w:val="009947BB"/>
    <w:rsid w:val="00994841"/>
    <w:rsid w:val="00994A79"/>
    <w:rsid w:val="00995324"/>
    <w:rsid w:val="00995584"/>
    <w:rsid w:val="00995AB2"/>
    <w:rsid w:val="00995BC6"/>
    <w:rsid w:val="00995E19"/>
    <w:rsid w:val="00995E23"/>
    <w:rsid w:val="00995F06"/>
    <w:rsid w:val="0099617F"/>
    <w:rsid w:val="0099699A"/>
    <w:rsid w:val="00996FDB"/>
    <w:rsid w:val="009973B4"/>
    <w:rsid w:val="009974CA"/>
    <w:rsid w:val="00997746"/>
    <w:rsid w:val="009A0132"/>
    <w:rsid w:val="009A02C6"/>
    <w:rsid w:val="009A07B4"/>
    <w:rsid w:val="009A07CA"/>
    <w:rsid w:val="009A0B27"/>
    <w:rsid w:val="009A0B63"/>
    <w:rsid w:val="009A0E0D"/>
    <w:rsid w:val="009A14EB"/>
    <w:rsid w:val="009A16BB"/>
    <w:rsid w:val="009A17BA"/>
    <w:rsid w:val="009A18AB"/>
    <w:rsid w:val="009A1996"/>
    <w:rsid w:val="009A1A62"/>
    <w:rsid w:val="009A1C40"/>
    <w:rsid w:val="009A1C65"/>
    <w:rsid w:val="009A1CB4"/>
    <w:rsid w:val="009A21D2"/>
    <w:rsid w:val="009A2398"/>
    <w:rsid w:val="009A241F"/>
    <w:rsid w:val="009A2598"/>
    <w:rsid w:val="009A285B"/>
    <w:rsid w:val="009A2D89"/>
    <w:rsid w:val="009A2FDA"/>
    <w:rsid w:val="009A2FE1"/>
    <w:rsid w:val="009A3310"/>
    <w:rsid w:val="009A37B0"/>
    <w:rsid w:val="009A3E81"/>
    <w:rsid w:val="009A3EF1"/>
    <w:rsid w:val="009A4024"/>
    <w:rsid w:val="009A4788"/>
    <w:rsid w:val="009A4B50"/>
    <w:rsid w:val="009A4BCA"/>
    <w:rsid w:val="009A4EEE"/>
    <w:rsid w:val="009A5F4D"/>
    <w:rsid w:val="009A6155"/>
    <w:rsid w:val="009A6653"/>
    <w:rsid w:val="009A67A7"/>
    <w:rsid w:val="009A6B4B"/>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B27"/>
    <w:rsid w:val="009B4D2C"/>
    <w:rsid w:val="009B5065"/>
    <w:rsid w:val="009B5116"/>
    <w:rsid w:val="009B515B"/>
    <w:rsid w:val="009B5355"/>
    <w:rsid w:val="009B56A5"/>
    <w:rsid w:val="009B57FD"/>
    <w:rsid w:val="009B5C91"/>
    <w:rsid w:val="009B6126"/>
    <w:rsid w:val="009B6177"/>
    <w:rsid w:val="009B6518"/>
    <w:rsid w:val="009B6680"/>
    <w:rsid w:val="009B6E22"/>
    <w:rsid w:val="009B70D3"/>
    <w:rsid w:val="009B7811"/>
    <w:rsid w:val="009B7CDF"/>
    <w:rsid w:val="009C0934"/>
    <w:rsid w:val="009C0C31"/>
    <w:rsid w:val="009C10FD"/>
    <w:rsid w:val="009C160E"/>
    <w:rsid w:val="009C16CE"/>
    <w:rsid w:val="009C1B5B"/>
    <w:rsid w:val="009C1CDC"/>
    <w:rsid w:val="009C1DBE"/>
    <w:rsid w:val="009C20A2"/>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CD8"/>
    <w:rsid w:val="009C6DAA"/>
    <w:rsid w:val="009C6E35"/>
    <w:rsid w:val="009C7184"/>
    <w:rsid w:val="009C71E3"/>
    <w:rsid w:val="009C7258"/>
    <w:rsid w:val="009C7607"/>
    <w:rsid w:val="009C78F0"/>
    <w:rsid w:val="009C7937"/>
    <w:rsid w:val="009C7BF0"/>
    <w:rsid w:val="009D063E"/>
    <w:rsid w:val="009D0D9A"/>
    <w:rsid w:val="009D0E09"/>
    <w:rsid w:val="009D0E8C"/>
    <w:rsid w:val="009D0EAA"/>
    <w:rsid w:val="009D105F"/>
    <w:rsid w:val="009D1662"/>
    <w:rsid w:val="009D1772"/>
    <w:rsid w:val="009D1F27"/>
    <w:rsid w:val="009D2021"/>
    <w:rsid w:val="009D2240"/>
    <w:rsid w:val="009D246D"/>
    <w:rsid w:val="009D2989"/>
    <w:rsid w:val="009D2FD5"/>
    <w:rsid w:val="009D3139"/>
    <w:rsid w:val="009D33EF"/>
    <w:rsid w:val="009D3671"/>
    <w:rsid w:val="009D3934"/>
    <w:rsid w:val="009D3C18"/>
    <w:rsid w:val="009D3FC1"/>
    <w:rsid w:val="009D40FB"/>
    <w:rsid w:val="009D436E"/>
    <w:rsid w:val="009D456C"/>
    <w:rsid w:val="009D49D4"/>
    <w:rsid w:val="009D4C3E"/>
    <w:rsid w:val="009D5380"/>
    <w:rsid w:val="009D55E7"/>
    <w:rsid w:val="009D56F2"/>
    <w:rsid w:val="009D6084"/>
    <w:rsid w:val="009D647C"/>
    <w:rsid w:val="009D66D1"/>
    <w:rsid w:val="009D68B3"/>
    <w:rsid w:val="009D6914"/>
    <w:rsid w:val="009D6D10"/>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2F5"/>
    <w:rsid w:val="009E374C"/>
    <w:rsid w:val="009E38AB"/>
    <w:rsid w:val="009E395B"/>
    <w:rsid w:val="009E39B5"/>
    <w:rsid w:val="009E3A0D"/>
    <w:rsid w:val="009E3ABD"/>
    <w:rsid w:val="009E3B04"/>
    <w:rsid w:val="009E3EAB"/>
    <w:rsid w:val="009E4048"/>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873"/>
    <w:rsid w:val="009F1990"/>
    <w:rsid w:val="009F1D93"/>
    <w:rsid w:val="009F22E4"/>
    <w:rsid w:val="009F23CF"/>
    <w:rsid w:val="009F29F3"/>
    <w:rsid w:val="009F2F1D"/>
    <w:rsid w:val="009F3834"/>
    <w:rsid w:val="009F401A"/>
    <w:rsid w:val="009F44C9"/>
    <w:rsid w:val="009F450F"/>
    <w:rsid w:val="009F455D"/>
    <w:rsid w:val="009F4D33"/>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AEE"/>
    <w:rsid w:val="00A06CD5"/>
    <w:rsid w:val="00A06D7E"/>
    <w:rsid w:val="00A06EBD"/>
    <w:rsid w:val="00A06FE9"/>
    <w:rsid w:val="00A07454"/>
    <w:rsid w:val="00A07515"/>
    <w:rsid w:val="00A07F40"/>
    <w:rsid w:val="00A1015E"/>
    <w:rsid w:val="00A105B6"/>
    <w:rsid w:val="00A10A86"/>
    <w:rsid w:val="00A10B64"/>
    <w:rsid w:val="00A1142E"/>
    <w:rsid w:val="00A1189B"/>
    <w:rsid w:val="00A11AF9"/>
    <w:rsid w:val="00A1232D"/>
    <w:rsid w:val="00A1265D"/>
    <w:rsid w:val="00A126F1"/>
    <w:rsid w:val="00A128E7"/>
    <w:rsid w:val="00A12A54"/>
    <w:rsid w:val="00A12B49"/>
    <w:rsid w:val="00A12D86"/>
    <w:rsid w:val="00A12D95"/>
    <w:rsid w:val="00A135E0"/>
    <w:rsid w:val="00A13B9F"/>
    <w:rsid w:val="00A140A5"/>
    <w:rsid w:val="00A14449"/>
    <w:rsid w:val="00A1462B"/>
    <w:rsid w:val="00A15026"/>
    <w:rsid w:val="00A150EC"/>
    <w:rsid w:val="00A15749"/>
    <w:rsid w:val="00A16164"/>
    <w:rsid w:val="00A16228"/>
    <w:rsid w:val="00A165C7"/>
    <w:rsid w:val="00A16686"/>
    <w:rsid w:val="00A1748D"/>
    <w:rsid w:val="00A178DA"/>
    <w:rsid w:val="00A20A53"/>
    <w:rsid w:val="00A211EA"/>
    <w:rsid w:val="00A2143B"/>
    <w:rsid w:val="00A21570"/>
    <w:rsid w:val="00A216FC"/>
    <w:rsid w:val="00A2184D"/>
    <w:rsid w:val="00A21879"/>
    <w:rsid w:val="00A21A10"/>
    <w:rsid w:val="00A22129"/>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27FA9"/>
    <w:rsid w:val="00A30073"/>
    <w:rsid w:val="00A302BB"/>
    <w:rsid w:val="00A306D0"/>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37C"/>
    <w:rsid w:val="00A34723"/>
    <w:rsid w:val="00A349CC"/>
    <w:rsid w:val="00A3563E"/>
    <w:rsid w:val="00A35C52"/>
    <w:rsid w:val="00A35EBF"/>
    <w:rsid w:val="00A35F47"/>
    <w:rsid w:val="00A361FF"/>
    <w:rsid w:val="00A3625B"/>
    <w:rsid w:val="00A363B3"/>
    <w:rsid w:val="00A363E3"/>
    <w:rsid w:val="00A36514"/>
    <w:rsid w:val="00A36772"/>
    <w:rsid w:val="00A36B83"/>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B9"/>
    <w:rsid w:val="00A41FD8"/>
    <w:rsid w:val="00A42646"/>
    <w:rsid w:val="00A42790"/>
    <w:rsid w:val="00A427A1"/>
    <w:rsid w:val="00A429A0"/>
    <w:rsid w:val="00A42D9C"/>
    <w:rsid w:val="00A42F67"/>
    <w:rsid w:val="00A433A5"/>
    <w:rsid w:val="00A4395F"/>
    <w:rsid w:val="00A43ADA"/>
    <w:rsid w:val="00A43D9C"/>
    <w:rsid w:val="00A43DA8"/>
    <w:rsid w:val="00A4405D"/>
    <w:rsid w:val="00A4415C"/>
    <w:rsid w:val="00A4421B"/>
    <w:rsid w:val="00A44762"/>
    <w:rsid w:val="00A44808"/>
    <w:rsid w:val="00A44E2D"/>
    <w:rsid w:val="00A452ED"/>
    <w:rsid w:val="00A4558E"/>
    <w:rsid w:val="00A45A97"/>
    <w:rsid w:val="00A465BF"/>
    <w:rsid w:val="00A467D4"/>
    <w:rsid w:val="00A471AF"/>
    <w:rsid w:val="00A477D5"/>
    <w:rsid w:val="00A4796C"/>
    <w:rsid w:val="00A47DD6"/>
    <w:rsid w:val="00A501C9"/>
    <w:rsid w:val="00A5062B"/>
    <w:rsid w:val="00A50674"/>
    <w:rsid w:val="00A50EA3"/>
    <w:rsid w:val="00A510E7"/>
    <w:rsid w:val="00A515B0"/>
    <w:rsid w:val="00A5161E"/>
    <w:rsid w:val="00A51A6D"/>
    <w:rsid w:val="00A521CA"/>
    <w:rsid w:val="00A5245C"/>
    <w:rsid w:val="00A52858"/>
    <w:rsid w:val="00A52EB5"/>
    <w:rsid w:val="00A53233"/>
    <w:rsid w:val="00A53579"/>
    <w:rsid w:val="00A53848"/>
    <w:rsid w:val="00A53C98"/>
    <w:rsid w:val="00A53D1A"/>
    <w:rsid w:val="00A54103"/>
    <w:rsid w:val="00A5473B"/>
    <w:rsid w:val="00A5475A"/>
    <w:rsid w:val="00A5527B"/>
    <w:rsid w:val="00A553F6"/>
    <w:rsid w:val="00A55CC2"/>
    <w:rsid w:val="00A56027"/>
    <w:rsid w:val="00A56448"/>
    <w:rsid w:val="00A56BED"/>
    <w:rsid w:val="00A56E0C"/>
    <w:rsid w:val="00A6003E"/>
    <w:rsid w:val="00A6017C"/>
    <w:rsid w:val="00A6045E"/>
    <w:rsid w:val="00A60C93"/>
    <w:rsid w:val="00A610F0"/>
    <w:rsid w:val="00A618F7"/>
    <w:rsid w:val="00A620F6"/>
    <w:rsid w:val="00A62AA0"/>
    <w:rsid w:val="00A62D7A"/>
    <w:rsid w:val="00A62EB4"/>
    <w:rsid w:val="00A62F23"/>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8EC"/>
    <w:rsid w:val="00A71D60"/>
    <w:rsid w:val="00A71E2C"/>
    <w:rsid w:val="00A7293B"/>
    <w:rsid w:val="00A72DBF"/>
    <w:rsid w:val="00A73023"/>
    <w:rsid w:val="00A73147"/>
    <w:rsid w:val="00A735E3"/>
    <w:rsid w:val="00A737D1"/>
    <w:rsid w:val="00A73B14"/>
    <w:rsid w:val="00A73C61"/>
    <w:rsid w:val="00A73D05"/>
    <w:rsid w:val="00A73E5E"/>
    <w:rsid w:val="00A743EF"/>
    <w:rsid w:val="00A744FF"/>
    <w:rsid w:val="00A7495A"/>
    <w:rsid w:val="00A74EA2"/>
    <w:rsid w:val="00A75655"/>
    <w:rsid w:val="00A758A2"/>
    <w:rsid w:val="00A75A8C"/>
    <w:rsid w:val="00A762DC"/>
    <w:rsid w:val="00A764C4"/>
    <w:rsid w:val="00A766D3"/>
    <w:rsid w:val="00A76C07"/>
    <w:rsid w:val="00A76CC0"/>
    <w:rsid w:val="00A76EE2"/>
    <w:rsid w:val="00A773E6"/>
    <w:rsid w:val="00A77420"/>
    <w:rsid w:val="00A77BD7"/>
    <w:rsid w:val="00A77BD8"/>
    <w:rsid w:val="00A802A0"/>
    <w:rsid w:val="00A804FA"/>
    <w:rsid w:val="00A806E1"/>
    <w:rsid w:val="00A809B8"/>
    <w:rsid w:val="00A81311"/>
    <w:rsid w:val="00A8167F"/>
    <w:rsid w:val="00A816C2"/>
    <w:rsid w:val="00A816C6"/>
    <w:rsid w:val="00A81897"/>
    <w:rsid w:val="00A818D0"/>
    <w:rsid w:val="00A81E24"/>
    <w:rsid w:val="00A81F98"/>
    <w:rsid w:val="00A821EE"/>
    <w:rsid w:val="00A82869"/>
    <w:rsid w:val="00A82F17"/>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B56"/>
    <w:rsid w:val="00A85DD2"/>
    <w:rsid w:val="00A8651E"/>
    <w:rsid w:val="00A869C7"/>
    <w:rsid w:val="00A86AF1"/>
    <w:rsid w:val="00A870D8"/>
    <w:rsid w:val="00A871D7"/>
    <w:rsid w:val="00A87287"/>
    <w:rsid w:val="00A8729D"/>
    <w:rsid w:val="00A87386"/>
    <w:rsid w:val="00A87E0F"/>
    <w:rsid w:val="00A90432"/>
    <w:rsid w:val="00A90BA5"/>
    <w:rsid w:val="00A91951"/>
    <w:rsid w:val="00A91A24"/>
    <w:rsid w:val="00A91AB3"/>
    <w:rsid w:val="00A91B82"/>
    <w:rsid w:val="00A91B90"/>
    <w:rsid w:val="00A91FD6"/>
    <w:rsid w:val="00A92483"/>
    <w:rsid w:val="00A92B0C"/>
    <w:rsid w:val="00A92CB7"/>
    <w:rsid w:val="00A93462"/>
    <w:rsid w:val="00A93FA6"/>
    <w:rsid w:val="00A93FFA"/>
    <w:rsid w:val="00A9402B"/>
    <w:rsid w:val="00A94916"/>
    <w:rsid w:val="00A94A14"/>
    <w:rsid w:val="00A94EC8"/>
    <w:rsid w:val="00A951CD"/>
    <w:rsid w:val="00A95201"/>
    <w:rsid w:val="00A9522B"/>
    <w:rsid w:val="00A95461"/>
    <w:rsid w:val="00A954D3"/>
    <w:rsid w:val="00A955F8"/>
    <w:rsid w:val="00A95A4C"/>
    <w:rsid w:val="00A95A6B"/>
    <w:rsid w:val="00A95CE3"/>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0F13"/>
    <w:rsid w:val="00AA1059"/>
    <w:rsid w:val="00AA13E0"/>
    <w:rsid w:val="00AA1843"/>
    <w:rsid w:val="00AA18C0"/>
    <w:rsid w:val="00AA1B1A"/>
    <w:rsid w:val="00AA1DF8"/>
    <w:rsid w:val="00AA208F"/>
    <w:rsid w:val="00AA2317"/>
    <w:rsid w:val="00AA26DD"/>
    <w:rsid w:val="00AA2A2D"/>
    <w:rsid w:val="00AA2AB2"/>
    <w:rsid w:val="00AA2C87"/>
    <w:rsid w:val="00AA2DED"/>
    <w:rsid w:val="00AA30A7"/>
    <w:rsid w:val="00AA39A8"/>
    <w:rsid w:val="00AA3D8E"/>
    <w:rsid w:val="00AA3DD8"/>
    <w:rsid w:val="00AA3EFF"/>
    <w:rsid w:val="00AA4089"/>
    <w:rsid w:val="00AA46DB"/>
    <w:rsid w:val="00AA4AE6"/>
    <w:rsid w:val="00AA4B61"/>
    <w:rsid w:val="00AA4EB6"/>
    <w:rsid w:val="00AA5392"/>
    <w:rsid w:val="00AA573D"/>
    <w:rsid w:val="00AA57AF"/>
    <w:rsid w:val="00AA59F5"/>
    <w:rsid w:val="00AA5D58"/>
    <w:rsid w:val="00AA5E3F"/>
    <w:rsid w:val="00AA68B1"/>
    <w:rsid w:val="00AA6B78"/>
    <w:rsid w:val="00AA6E1E"/>
    <w:rsid w:val="00AA7125"/>
    <w:rsid w:val="00AA74BA"/>
    <w:rsid w:val="00AA75FB"/>
    <w:rsid w:val="00AA7A66"/>
    <w:rsid w:val="00AA7C6E"/>
    <w:rsid w:val="00AA7D37"/>
    <w:rsid w:val="00AB0374"/>
    <w:rsid w:val="00AB0543"/>
    <w:rsid w:val="00AB0816"/>
    <w:rsid w:val="00AB0C6F"/>
    <w:rsid w:val="00AB1170"/>
    <w:rsid w:val="00AB15AA"/>
    <w:rsid w:val="00AB186E"/>
    <w:rsid w:val="00AB1A44"/>
    <w:rsid w:val="00AB1DD5"/>
    <w:rsid w:val="00AB1F37"/>
    <w:rsid w:val="00AB26A6"/>
    <w:rsid w:val="00AB279A"/>
    <w:rsid w:val="00AB2DA3"/>
    <w:rsid w:val="00AB2F38"/>
    <w:rsid w:val="00AB3093"/>
    <w:rsid w:val="00AB3433"/>
    <w:rsid w:val="00AB3A84"/>
    <w:rsid w:val="00AB3F97"/>
    <w:rsid w:val="00AB41C8"/>
    <w:rsid w:val="00AB446B"/>
    <w:rsid w:val="00AB45A4"/>
    <w:rsid w:val="00AB45BF"/>
    <w:rsid w:val="00AB4ED6"/>
    <w:rsid w:val="00AB542E"/>
    <w:rsid w:val="00AB5816"/>
    <w:rsid w:val="00AB58C4"/>
    <w:rsid w:val="00AB5E67"/>
    <w:rsid w:val="00AB6BF5"/>
    <w:rsid w:val="00AB6BFE"/>
    <w:rsid w:val="00AB6C80"/>
    <w:rsid w:val="00AB723A"/>
    <w:rsid w:val="00AB73D2"/>
    <w:rsid w:val="00AB7667"/>
    <w:rsid w:val="00AB77A7"/>
    <w:rsid w:val="00AB7A90"/>
    <w:rsid w:val="00AB7AF7"/>
    <w:rsid w:val="00AB7C16"/>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914"/>
    <w:rsid w:val="00AC2DFE"/>
    <w:rsid w:val="00AC339B"/>
    <w:rsid w:val="00AC36A8"/>
    <w:rsid w:val="00AC3C9D"/>
    <w:rsid w:val="00AC3EFF"/>
    <w:rsid w:val="00AC40DD"/>
    <w:rsid w:val="00AC43A0"/>
    <w:rsid w:val="00AC462E"/>
    <w:rsid w:val="00AC470B"/>
    <w:rsid w:val="00AC483D"/>
    <w:rsid w:val="00AC49FA"/>
    <w:rsid w:val="00AC4F18"/>
    <w:rsid w:val="00AC5900"/>
    <w:rsid w:val="00AC5A6B"/>
    <w:rsid w:val="00AC5ABA"/>
    <w:rsid w:val="00AC5C34"/>
    <w:rsid w:val="00AC609C"/>
    <w:rsid w:val="00AC60FC"/>
    <w:rsid w:val="00AC6965"/>
    <w:rsid w:val="00AC6A5A"/>
    <w:rsid w:val="00AC6CE7"/>
    <w:rsid w:val="00AC7044"/>
    <w:rsid w:val="00AC7273"/>
    <w:rsid w:val="00AC7A82"/>
    <w:rsid w:val="00AD0058"/>
    <w:rsid w:val="00AD0372"/>
    <w:rsid w:val="00AD03DD"/>
    <w:rsid w:val="00AD0554"/>
    <w:rsid w:val="00AD0C03"/>
    <w:rsid w:val="00AD0DDB"/>
    <w:rsid w:val="00AD107C"/>
    <w:rsid w:val="00AD111E"/>
    <w:rsid w:val="00AD1443"/>
    <w:rsid w:val="00AD1736"/>
    <w:rsid w:val="00AD174A"/>
    <w:rsid w:val="00AD2100"/>
    <w:rsid w:val="00AD2107"/>
    <w:rsid w:val="00AD265A"/>
    <w:rsid w:val="00AD2977"/>
    <w:rsid w:val="00AD2C55"/>
    <w:rsid w:val="00AD2D7F"/>
    <w:rsid w:val="00AD3083"/>
    <w:rsid w:val="00AD30D3"/>
    <w:rsid w:val="00AD38DA"/>
    <w:rsid w:val="00AD396B"/>
    <w:rsid w:val="00AD3AB8"/>
    <w:rsid w:val="00AD3CD7"/>
    <w:rsid w:val="00AD42F9"/>
    <w:rsid w:val="00AD439D"/>
    <w:rsid w:val="00AD4548"/>
    <w:rsid w:val="00AD4B43"/>
    <w:rsid w:val="00AD4FC0"/>
    <w:rsid w:val="00AD571D"/>
    <w:rsid w:val="00AD572F"/>
    <w:rsid w:val="00AD5882"/>
    <w:rsid w:val="00AD590B"/>
    <w:rsid w:val="00AD5F22"/>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C1C"/>
    <w:rsid w:val="00AE1D82"/>
    <w:rsid w:val="00AE1DBC"/>
    <w:rsid w:val="00AE2032"/>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5F50"/>
    <w:rsid w:val="00AE663B"/>
    <w:rsid w:val="00AE67BB"/>
    <w:rsid w:val="00AE68B7"/>
    <w:rsid w:val="00AE6A5B"/>
    <w:rsid w:val="00AE6B73"/>
    <w:rsid w:val="00AE6E22"/>
    <w:rsid w:val="00AE70D3"/>
    <w:rsid w:val="00AE7451"/>
    <w:rsid w:val="00AE752D"/>
    <w:rsid w:val="00AE775D"/>
    <w:rsid w:val="00AE77C0"/>
    <w:rsid w:val="00AE7EE8"/>
    <w:rsid w:val="00AF015E"/>
    <w:rsid w:val="00AF01A6"/>
    <w:rsid w:val="00AF02A6"/>
    <w:rsid w:val="00AF02F4"/>
    <w:rsid w:val="00AF04A4"/>
    <w:rsid w:val="00AF0726"/>
    <w:rsid w:val="00AF0DF4"/>
    <w:rsid w:val="00AF0F7F"/>
    <w:rsid w:val="00AF0FA3"/>
    <w:rsid w:val="00AF1AF2"/>
    <w:rsid w:val="00AF1D07"/>
    <w:rsid w:val="00AF1F75"/>
    <w:rsid w:val="00AF1FC9"/>
    <w:rsid w:val="00AF20B5"/>
    <w:rsid w:val="00AF2732"/>
    <w:rsid w:val="00AF2ADE"/>
    <w:rsid w:val="00AF3639"/>
    <w:rsid w:val="00AF36C7"/>
    <w:rsid w:val="00AF3BDB"/>
    <w:rsid w:val="00AF3CF3"/>
    <w:rsid w:val="00AF3F10"/>
    <w:rsid w:val="00AF40C9"/>
    <w:rsid w:val="00AF41DF"/>
    <w:rsid w:val="00AF469D"/>
    <w:rsid w:val="00AF49E3"/>
    <w:rsid w:val="00AF5159"/>
    <w:rsid w:val="00AF52B0"/>
    <w:rsid w:val="00AF53B8"/>
    <w:rsid w:val="00AF546E"/>
    <w:rsid w:val="00AF5941"/>
    <w:rsid w:val="00AF5A96"/>
    <w:rsid w:val="00AF5E6B"/>
    <w:rsid w:val="00AF5EC0"/>
    <w:rsid w:val="00AF606C"/>
    <w:rsid w:val="00AF6387"/>
    <w:rsid w:val="00AF6BA3"/>
    <w:rsid w:val="00AF6C5A"/>
    <w:rsid w:val="00AF6DF2"/>
    <w:rsid w:val="00AF7772"/>
    <w:rsid w:val="00AF79E6"/>
    <w:rsid w:val="00B0094A"/>
    <w:rsid w:val="00B01213"/>
    <w:rsid w:val="00B02043"/>
    <w:rsid w:val="00B020A8"/>
    <w:rsid w:val="00B022D0"/>
    <w:rsid w:val="00B023A9"/>
    <w:rsid w:val="00B02468"/>
    <w:rsid w:val="00B0270D"/>
    <w:rsid w:val="00B02CF5"/>
    <w:rsid w:val="00B02DA1"/>
    <w:rsid w:val="00B0404F"/>
    <w:rsid w:val="00B04063"/>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07D98"/>
    <w:rsid w:val="00B10496"/>
    <w:rsid w:val="00B10AB0"/>
    <w:rsid w:val="00B10DC2"/>
    <w:rsid w:val="00B113B5"/>
    <w:rsid w:val="00B11AB0"/>
    <w:rsid w:val="00B11B6C"/>
    <w:rsid w:val="00B11D93"/>
    <w:rsid w:val="00B11D95"/>
    <w:rsid w:val="00B11F09"/>
    <w:rsid w:val="00B11F37"/>
    <w:rsid w:val="00B12286"/>
    <w:rsid w:val="00B1230C"/>
    <w:rsid w:val="00B12393"/>
    <w:rsid w:val="00B1290C"/>
    <w:rsid w:val="00B12AA9"/>
    <w:rsid w:val="00B12E99"/>
    <w:rsid w:val="00B133B2"/>
    <w:rsid w:val="00B133F0"/>
    <w:rsid w:val="00B13624"/>
    <w:rsid w:val="00B13A2B"/>
    <w:rsid w:val="00B13D8F"/>
    <w:rsid w:val="00B143F9"/>
    <w:rsid w:val="00B14596"/>
    <w:rsid w:val="00B14797"/>
    <w:rsid w:val="00B14A52"/>
    <w:rsid w:val="00B14C55"/>
    <w:rsid w:val="00B15328"/>
    <w:rsid w:val="00B1589B"/>
    <w:rsid w:val="00B1598D"/>
    <w:rsid w:val="00B15A67"/>
    <w:rsid w:val="00B15D4D"/>
    <w:rsid w:val="00B15F44"/>
    <w:rsid w:val="00B16978"/>
    <w:rsid w:val="00B16DC4"/>
    <w:rsid w:val="00B17446"/>
    <w:rsid w:val="00B176B7"/>
    <w:rsid w:val="00B17939"/>
    <w:rsid w:val="00B17EF8"/>
    <w:rsid w:val="00B20142"/>
    <w:rsid w:val="00B20541"/>
    <w:rsid w:val="00B207F7"/>
    <w:rsid w:val="00B20A0E"/>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B66"/>
    <w:rsid w:val="00B24DC1"/>
    <w:rsid w:val="00B25226"/>
    <w:rsid w:val="00B255D4"/>
    <w:rsid w:val="00B2569C"/>
    <w:rsid w:val="00B26102"/>
    <w:rsid w:val="00B26380"/>
    <w:rsid w:val="00B266CE"/>
    <w:rsid w:val="00B27448"/>
    <w:rsid w:val="00B2771B"/>
    <w:rsid w:val="00B277F6"/>
    <w:rsid w:val="00B30197"/>
    <w:rsid w:val="00B30252"/>
    <w:rsid w:val="00B30B26"/>
    <w:rsid w:val="00B30BBA"/>
    <w:rsid w:val="00B30BDD"/>
    <w:rsid w:val="00B30DFC"/>
    <w:rsid w:val="00B3105B"/>
    <w:rsid w:val="00B31067"/>
    <w:rsid w:val="00B31B51"/>
    <w:rsid w:val="00B31FA6"/>
    <w:rsid w:val="00B320F3"/>
    <w:rsid w:val="00B32C11"/>
    <w:rsid w:val="00B32C53"/>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647"/>
    <w:rsid w:val="00B37CC1"/>
    <w:rsid w:val="00B37E64"/>
    <w:rsid w:val="00B37FDE"/>
    <w:rsid w:val="00B402C8"/>
    <w:rsid w:val="00B40F2C"/>
    <w:rsid w:val="00B40F45"/>
    <w:rsid w:val="00B4133C"/>
    <w:rsid w:val="00B418C9"/>
    <w:rsid w:val="00B418D6"/>
    <w:rsid w:val="00B41A0C"/>
    <w:rsid w:val="00B41FC9"/>
    <w:rsid w:val="00B4206B"/>
    <w:rsid w:val="00B42932"/>
    <w:rsid w:val="00B42E75"/>
    <w:rsid w:val="00B42FE0"/>
    <w:rsid w:val="00B43983"/>
    <w:rsid w:val="00B44696"/>
    <w:rsid w:val="00B4479C"/>
    <w:rsid w:val="00B4488B"/>
    <w:rsid w:val="00B44B9B"/>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BB4"/>
    <w:rsid w:val="00B53D4C"/>
    <w:rsid w:val="00B540C4"/>
    <w:rsid w:val="00B540E8"/>
    <w:rsid w:val="00B54184"/>
    <w:rsid w:val="00B542A3"/>
    <w:rsid w:val="00B54731"/>
    <w:rsid w:val="00B549EA"/>
    <w:rsid w:val="00B54B51"/>
    <w:rsid w:val="00B54C5F"/>
    <w:rsid w:val="00B5508B"/>
    <w:rsid w:val="00B553C3"/>
    <w:rsid w:val="00B554E2"/>
    <w:rsid w:val="00B554F0"/>
    <w:rsid w:val="00B557DC"/>
    <w:rsid w:val="00B558B4"/>
    <w:rsid w:val="00B558CE"/>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38D"/>
    <w:rsid w:val="00B639E2"/>
    <w:rsid w:val="00B63AFE"/>
    <w:rsid w:val="00B64074"/>
    <w:rsid w:val="00B64572"/>
    <w:rsid w:val="00B64712"/>
    <w:rsid w:val="00B64B08"/>
    <w:rsid w:val="00B64B59"/>
    <w:rsid w:val="00B64CCD"/>
    <w:rsid w:val="00B6528E"/>
    <w:rsid w:val="00B6538D"/>
    <w:rsid w:val="00B65605"/>
    <w:rsid w:val="00B658FF"/>
    <w:rsid w:val="00B65B63"/>
    <w:rsid w:val="00B65D28"/>
    <w:rsid w:val="00B65D84"/>
    <w:rsid w:val="00B65FCE"/>
    <w:rsid w:val="00B66366"/>
    <w:rsid w:val="00B665E5"/>
    <w:rsid w:val="00B66A6A"/>
    <w:rsid w:val="00B66CA2"/>
    <w:rsid w:val="00B66D92"/>
    <w:rsid w:val="00B67658"/>
    <w:rsid w:val="00B67B03"/>
    <w:rsid w:val="00B67BE0"/>
    <w:rsid w:val="00B67F96"/>
    <w:rsid w:val="00B7023A"/>
    <w:rsid w:val="00B704C7"/>
    <w:rsid w:val="00B70528"/>
    <w:rsid w:val="00B70E53"/>
    <w:rsid w:val="00B70FB5"/>
    <w:rsid w:val="00B71443"/>
    <w:rsid w:val="00B715B4"/>
    <w:rsid w:val="00B72596"/>
    <w:rsid w:val="00B72602"/>
    <w:rsid w:val="00B73519"/>
    <w:rsid w:val="00B737CC"/>
    <w:rsid w:val="00B73B98"/>
    <w:rsid w:val="00B73EA1"/>
    <w:rsid w:val="00B74426"/>
    <w:rsid w:val="00B74D5F"/>
    <w:rsid w:val="00B7542B"/>
    <w:rsid w:val="00B75588"/>
    <w:rsid w:val="00B755AE"/>
    <w:rsid w:val="00B75947"/>
    <w:rsid w:val="00B75D49"/>
    <w:rsid w:val="00B76318"/>
    <w:rsid w:val="00B76DD1"/>
    <w:rsid w:val="00B76E3B"/>
    <w:rsid w:val="00B77742"/>
    <w:rsid w:val="00B77916"/>
    <w:rsid w:val="00B80119"/>
    <w:rsid w:val="00B801AB"/>
    <w:rsid w:val="00B8036B"/>
    <w:rsid w:val="00B8054A"/>
    <w:rsid w:val="00B80689"/>
    <w:rsid w:val="00B80772"/>
    <w:rsid w:val="00B80BDD"/>
    <w:rsid w:val="00B80BDF"/>
    <w:rsid w:val="00B80E89"/>
    <w:rsid w:val="00B810AA"/>
    <w:rsid w:val="00B814F9"/>
    <w:rsid w:val="00B81C67"/>
    <w:rsid w:val="00B81D9F"/>
    <w:rsid w:val="00B81E78"/>
    <w:rsid w:val="00B825F9"/>
    <w:rsid w:val="00B82983"/>
    <w:rsid w:val="00B82CF4"/>
    <w:rsid w:val="00B82E13"/>
    <w:rsid w:val="00B83247"/>
    <w:rsid w:val="00B83CAE"/>
    <w:rsid w:val="00B83FD9"/>
    <w:rsid w:val="00B84071"/>
    <w:rsid w:val="00B841BD"/>
    <w:rsid w:val="00B84308"/>
    <w:rsid w:val="00B847F3"/>
    <w:rsid w:val="00B84EB2"/>
    <w:rsid w:val="00B84F2A"/>
    <w:rsid w:val="00B851CF"/>
    <w:rsid w:val="00B85D73"/>
    <w:rsid w:val="00B85E39"/>
    <w:rsid w:val="00B86612"/>
    <w:rsid w:val="00B8687E"/>
    <w:rsid w:val="00B86886"/>
    <w:rsid w:val="00B86978"/>
    <w:rsid w:val="00B86C7C"/>
    <w:rsid w:val="00B870B1"/>
    <w:rsid w:val="00B8739D"/>
    <w:rsid w:val="00B874DF"/>
    <w:rsid w:val="00B87636"/>
    <w:rsid w:val="00B8777C"/>
    <w:rsid w:val="00B8796E"/>
    <w:rsid w:val="00B87B27"/>
    <w:rsid w:val="00B87CA7"/>
    <w:rsid w:val="00B87CB0"/>
    <w:rsid w:val="00B87D54"/>
    <w:rsid w:val="00B87F3F"/>
    <w:rsid w:val="00B90321"/>
    <w:rsid w:val="00B90351"/>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7A6"/>
    <w:rsid w:val="00B94854"/>
    <w:rsid w:val="00B94A7A"/>
    <w:rsid w:val="00B94EFA"/>
    <w:rsid w:val="00B9509F"/>
    <w:rsid w:val="00B95304"/>
    <w:rsid w:val="00B95535"/>
    <w:rsid w:val="00B957BC"/>
    <w:rsid w:val="00B957D7"/>
    <w:rsid w:val="00B95829"/>
    <w:rsid w:val="00B9584D"/>
    <w:rsid w:val="00B95D2B"/>
    <w:rsid w:val="00B95DBF"/>
    <w:rsid w:val="00B96020"/>
    <w:rsid w:val="00B96208"/>
    <w:rsid w:val="00B96398"/>
    <w:rsid w:val="00B96444"/>
    <w:rsid w:val="00B970B2"/>
    <w:rsid w:val="00B970EE"/>
    <w:rsid w:val="00B9747E"/>
    <w:rsid w:val="00B974C5"/>
    <w:rsid w:val="00B9772B"/>
    <w:rsid w:val="00B97A60"/>
    <w:rsid w:val="00B97EAC"/>
    <w:rsid w:val="00B97F99"/>
    <w:rsid w:val="00BA0B4E"/>
    <w:rsid w:val="00BA0D3D"/>
    <w:rsid w:val="00BA1513"/>
    <w:rsid w:val="00BA1828"/>
    <w:rsid w:val="00BA1F3A"/>
    <w:rsid w:val="00BA2B5D"/>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B0E"/>
    <w:rsid w:val="00BB1EB5"/>
    <w:rsid w:val="00BB1EBA"/>
    <w:rsid w:val="00BB1ED8"/>
    <w:rsid w:val="00BB1EEC"/>
    <w:rsid w:val="00BB2574"/>
    <w:rsid w:val="00BB29A6"/>
    <w:rsid w:val="00BB2BF6"/>
    <w:rsid w:val="00BB2D73"/>
    <w:rsid w:val="00BB2E85"/>
    <w:rsid w:val="00BB2FA9"/>
    <w:rsid w:val="00BB32EC"/>
    <w:rsid w:val="00BB346B"/>
    <w:rsid w:val="00BB371C"/>
    <w:rsid w:val="00BB434E"/>
    <w:rsid w:val="00BB4729"/>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434"/>
    <w:rsid w:val="00BC1A8D"/>
    <w:rsid w:val="00BC1EC9"/>
    <w:rsid w:val="00BC21ED"/>
    <w:rsid w:val="00BC3587"/>
    <w:rsid w:val="00BC3661"/>
    <w:rsid w:val="00BC370F"/>
    <w:rsid w:val="00BC3815"/>
    <w:rsid w:val="00BC38F0"/>
    <w:rsid w:val="00BC3E58"/>
    <w:rsid w:val="00BC411D"/>
    <w:rsid w:val="00BC41A0"/>
    <w:rsid w:val="00BC4424"/>
    <w:rsid w:val="00BC459E"/>
    <w:rsid w:val="00BC4D86"/>
    <w:rsid w:val="00BC506C"/>
    <w:rsid w:val="00BC541E"/>
    <w:rsid w:val="00BC5CAF"/>
    <w:rsid w:val="00BC5CFB"/>
    <w:rsid w:val="00BC643D"/>
    <w:rsid w:val="00BC657B"/>
    <w:rsid w:val="00BC680E"/>
    <w:rsid w:val="00BC6C63"/>
    <w:rsid w:val="00BC6CB7"/>
    <w:rsid w:val="00BC6E20"/>
    <w:rsid w:val="00BC72F0"/>
    <w:rsid w:val="00BC757A"/>
    <w:rsid w:val="00BC77CB"/>
    <w:rsid w:val="00BC787F"/>
    <w:rsid w:val="00BC7D42"/>
    <w:rsid w:val="00BC7D53"/>
    <w:rsid w:val="00BC7E15"/>
    <w:rsid w:val="00BC7F14"/>
    <w:rsid w:val="00BD0773"/>
    <w:rsid w:val="00BD0B22"/>
    <w:rsid w:val="00BD1236"/>
    <w:rsid w:val="00BD13A2"/>
    <w:rsid w:val="00BD1985"/>
    <w:rsid w:val="00BD1AAD"/>
    <w:rsid w:val="00BD2677"/>
    <w:rsid w:val="00BD3398"/>
    <w:rsid w:val="00BD35D5"/>
    <w:rsid w:val="00BD385D"/>
    <w:rsid w:val="00BD39EA"/>
    <w:rsid w:val="00BD40DB"/>
    <w:rsid w:val="00BD5042"/>
    <w:rsid w:val="00BD5AAC"/>
    <w:rsid w:val="00BD5BF3"/>
    <w:rsid w:val="00BD5C52"/>
    <w:rsid w:val="00BD5D36"/>
    <w:rsid w:val="00BD5FAB"/>
    <w:rsid w:val="00BD6366"/>
    <w:rsid w:val="00BD679A"/>
    <w:rsid w:val="00BD6F04"/>
    <w:rsid w:val="00BD727E"/>
    <w:rsid w:val="00BD7739"/>
    <w:rsid w:val="00BD7A8B"/>
    <w:rsid w:val="00BE0089"/>
    <w:rsid w:val="00BE03CF"/>
    <w:rsid w:val="00BE06FF"/>
    <w:rsid w:val="00BE07C8"/>
    <w:rsid w:val="00BE08DB"/>
    <w:rsid w:val="00BE0C51"/>
    <w:rsid w:val="00BE0CC9"/>
    <w:rsid w:val="00BE1279"/>
    <w:rsid w:val="00BE12E1"/>
    <w:rsid w:val="00BE192B"/>
    <w:rsid w:val="00BE1FCF"/>
    <w:rsid w:val="00BE210A"/>
    <w:rsid w:val="00BE278F"/>
    <w:rsid w:val="00BE295F"/>
    <w:rsid w:val="00BE2BE2"/>
    <w:rsid w:val="00BE2BEC"/>
    <w:rsid w:val="00BE316F"/>
    <w:rsid w:val="00BE3600"/>
    <w:rsid w:val="00BE36B4"/>
    <w:rsid w:val="00BE386B"/>
    <w:rsid w:val="00BE38D1"/>
    <w:rsid w:val="00BE3D01"/>
    <w:rsid w:val="00BE3F78"/>
    <w:rsid w:val="00BE3F9A"/>
    <w:rsid w:val="00BE3FE9"/>
    <w:rsid w:val="00BE402D"/>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E717B"/>
    <w:rsid w:val="00BE7372"/>
    <w:rsid w:val="00BE7FFD"/>
    <w:rsid w:val="00BF0548"/>
    <w:rsid w:val="00BF0C9C"/>
    <w:rsid w:val="00BF14BD"/>
    <w:rsid w:val="00BF1619"/>
    <w:rsid w:val="00BF19E1"/>
    <w:rsid w:val="00BF2002"/>
    <w:rsid w:val="00BF2B7C"/>
    <w:rsid w:val="00BF2D37"/>
    <w:rsid w:val="00BF2E16"/>
    <w:rsid w:val="00BF30FF"/>
    <w:rsid w:val="00BF338F"/>
    <w:rsid w:val="00BF3555"/>
    <w:rsid w:val="00BF360C"/>
    <w:rsid w:val="00BF38C8"/>
    <w:rsid w:val="00BF3FDF"/>
    <w:rsid w:val="00BF41D0"/>
    <w:rsid w:val="00BF485A"/>
    <w:rsid w:val="00BF4AC4"/>
    <w:rsid w:val="00BF4D88"/>
    <w:rsid w:val="00BF4ECB"/>
    <w:rsid w:val="00BF4F97"/>
    <w:rsid w:val="00BF5BEB"/>
    <w:rsid w:val="00BF6102"/>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583"/>
    <w:rsid w:val="00C057C0"/>
    <w:rsid w:val="00C05B5C"/>
    <w:rsid w:val="00C05E13"/>
    <w:rsid w:val="00C0659A"/>
    <w:rsid w:val="00C066E3"/>
    <w:rsid w:val="00C069B2"/>
    <w:rsid w:val="00C06A55"/>
    <w:rsid w:val="00C06B4F"/>
    <w:rsid w:val="00C06BB1"/>
    <w:rsid w:val="00C06D49"/>
    <w:rsid w:val="00C07760"/>
    <w:rsid w:val="00C07952"/>
    <w:rsid w:val="00C0796B"/>
    <w:rsid w:val="00C07B9E"/>
    <w:rsid w:val="00C07D91"/>
    <w:rsid w:val="00C1005A"/>
    <w:rsid w:val="00C1058D"/>
    <w:rsid w:val="00C108F0"/>
    <w:rsid w:val="00C10CFD"/>
    <w:rsid w:val="00C10D42"/>
    <w:rsid w:val="00C10FC2"/>
    <w:rsid w:val="00C10FFD"/>
    <w:rsid w:val="00C11396"/>
    <w:rsid w:val="00C11567"/>
    <w:rsid w:val="00C11630"/>
    <w:rsid w:val="00C11897"/>
    <w:rsid w:val="00C11AD0"/>
    <w:rsid w:val="00C11AE1"/>
    <w:rsid w:val="00C11C97"/>
    <w:rsid w:val="00C12821"/>
    <w:rsid w:val="00C128E6"/>
    <w:rsid w:val="00C12EEC"/>
    <w:rsid w:val="00C13131"/>
    <w:rsid w:val="00C134F6"/>
    <w:rsid w:val="00C135B9"/>
    <w:rsid w:val="00C13938"/>
    <w:rsid w:val="00C13A0A"/>
    <w:rsid w:val="00C13CD0"/>
    <w:rsid w:val="00C14459"/>
    <w:rsid w:val="00C145DF"/>
    <w:rsid w:val="00C1495F"/>
    <w:rsid w:val="00C154BB"/>
    <w:rsid w:val="00C154F4"/>
    <w:rsid w:val="00C15762"/>
    <w:rsid w:val="00C15A02"/>
    <w:rsid w:val="00C15B81"/>
    <w:rsid w:val="00C15C3B"/>
    <w:rsid w:val="00C15CD0"/>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0F6D"/>
    <w:rsid w:val="00C21309"/>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700"/>
    <w:rsid w:val="00C26D22"/>
    <w:rsid w:val="00C26DF4"/>
    <w:rsid w:val="00C26E1B"/>
    <w:rsid w:val="00C26E99"/>
    <w:rsid w:val="00C2708F"/>
    <w:rsid w:val="00C270C6"/>
    <w:rsid w:val="00C273D1"/>
    <w:rsid w:val="00C27577"/>
    <w:rsid w:val="00C27E2A"/>
    <w:rsid w:val="00C30160"/>
    <w:rsid w:val="00C30355"/>
    <w:rsid w:val="00C307C9"/>
    <w:rsid w:val="00C308E4"/>
    <w:rsid w:val="00C31374"/>
    <w:rsid w:val="00C31D9B"/>
    <w:rsid w:val="00C3208C"/>
    <w:rsid w:val="00C321D9"/>
    <w:rsid w:val="00C325C9"/>
    <w:rsid w:val="00C32800"/>
    <w:rsid w:val="00C32870"/>
    <w:rsid w:val="00C32DFF"/>
    <w:rsid w:val="00C33045"/>
    <w:rsid w:val="00C33194"/>
    <w:rsid w:val="00C331F6"/>
    <w:rsid w:val="00C3400D"/>
    <w:rsid w:val="00C34658"/>
    <w:rsid w:val="00C349C5"/>
    <w:rsid w:val="00C34CE7"/>
    <w:rsid w:val="00C35111"/>
    <w:rsid w:val="00C357B8"/>
    <w:rsid w:val="00C357D0"/>
    <w:rsid w:val="00C366D0"/>
    <w:rsid w:val="00C36CED"/>
    <w:rsid w:val="00C3705B"/>
    <w:rsid w:val="00C3783C"/>
    <w:rsid w:val="00C37B4E"/>
    <w:rsid w:val="00C37C3D"/>
    <w:rsid w:val="00C37DEF"/>
    <w:rsid w:val="00C40054"/>
    <w:rsid w:val="00C403A4"/>
    <w:rsid w:val="00C403CC"/>
    <w:rsid w:val="00C40492"/>
    <w:rsid w:val="00C408AD"/>
    <w:rsid w:val="00C41159"/>
    <w:rsid w:val="00C4118F"/>
    <w:rsid w:val="00C41A8C"/>
    <w:rsid w:val="00C41AEF"/>
    <w:rsid w:val="00C42603"/>
    <w:rsid w:val="00C429CF"/>
    <w:rsid w:val="00C4358E"/>
    <w:rsid w:val="00C4373D"/>
    <w:rsid w:val="00C438BD"/>
    <w:rsid w:val="00C4410B"/>
    <w:rsid w:val="00C442DC"/>
    <w:rsid w:val="00C4445B"/>
    <w:rsid w:val="00C44781"/>
    <w:rsid w:val="00C44DBA"/>
    <w:rsid w:val="00C45286"/>
    <w:rsid w:val="00C4540E"/>
    <w:rsid w:val="00C454A3"/>
    <w:rsid w:val="00C45BE3"/>
    <w:rsid w:val="00C45D28"/>
    <w:rsid w:val="00C46191"/>
    <w:rsid w:val="00C4635A"/>
    <w:rsid w:val="00C4690C"/>
    <w:rsid w:val="00C4745D"/>
    <w:rsid w:val="00C474DF"/>
    <w:rsid w:val="00C475ED"/>
    <w:rsid w:val="00C47691"/>
    <w:rsid w:val="00C47C00"/>
    <w:rsid w:val="00C47CAC"/>
    <w:rsid w:val="00C50725"/>
    <w:rsid w:val="00C50BB7"/>
    <w:rsid w:val="00C5136A"/>
    <w:rsid w:val="00C51476"/>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0B3"/>
    <w:rsid w:val="00C566DC"/>
    <w:rsid w:val="00C56881"/>
    <w:rsid w:val="00C56EC6"/>
    <w:rsid w:val="00C57053"/>
    <w:rsid w:val="00C570E8"/>
    <w:rsid w:val="00C57256"/>
    <w:rsid w:val="00C57635"/>
    <w:rsid w:val="00C578B3"/>
    <w:rsid w:val="00C57C8C"/>
    <w:rsid w:val="00C57D81"/>
    <w:rsid w:val="00C57F0F"/>
    <w:rsid w:val="00C57F30"/>
    <w:rsid w:val="00C60723"/>
    <w:rsid w:val="00C60899"/>
    <w:rsid w:val="00C60A1E"/>
    <w:rsid w:val="00C60A2B"/>
    <w:rsid w:val="00C60B5F"/>
    <w:rsid w:val="00C610DC"/>
    <w:rsid w:val="00C61C1D"/>
    <w:rsid w:val="00C61F04"/>
    <w:rsid w:val="00C62174"/>
    <w:rsid w:val="00C6219D"/>
    <w:rsid w:val="00C62A6F"/>
    <w:rsid w:val="00C62F0C"/>
    <w:rsid w:val="00C6364F"/>
    <w:rsid w:val="00C636B9"/>
    <w:rsid w:val="00C64287"/>
    <w:rsid w:val="00C64CBF"/>
    <w:rsid w:val="00C64F3C"/>
    <w:rsid w:val="00C64F97"/>
    <w:rsid w:val="00C65291"/>
    <w:rsid w:val="00C652C2"/>
    <w:rsid w:val="00C65446"/>
    <w:rsid w:val="00C655FE"/>
    <w:rsid w:val="00C65DB8"/>
    <w:rsid w:val="00C661BC"/>
    <w:rsid w:val="00C66525"/>
    <w:rsid w:val="00C666E4"/>
    <w:rsid w:val="00C66738"/>
    <w:rsid w:val="00C66B54"/>
    <w:rsid w:val="00C66FC9"/>
    <w:rsid w:val="00C6704E"/>
    <w:rsid w:val="00C670D5"/>
    <w:rsid w:val="00C676E8"/>
    <w:rsid w:val="00C67897"/>
    <w:rsid w:val="00C67CA6"/>
    <w:rsid w:val="00C67CB7"/>
    <w:rsid w:val="00C702F4"/>
    <w:rsid w:val="00C7040F"/>
    <w:rsid w:val="00C706C8"/>
    <w:rsid w:val="00C70BD6"/>
    <w:rsid w:val="00C70EB4"/>
    <w:rsid w:val="00C71074"/>
    <w:rsid w:val="00C714F4"/>
    <w:rsid w:val="00C71516"/>
    <w:rsid w:val="00C727DD"/>
    <w:rsid w:val="00C729FE"/>
    <w:rsid w:val="00C72B13"/>
    <w:rsid w:val="00C72B29"/>
    <w:rsid w:val="00C72BAA"/>
    <w:rsid w:val="00C72C4A"/>
    <w:rsid w:val="00C72FDE"/>
    <w:rsid w:val="00C7306D"/>
    <w:rsid w:val="00C73273"/>
    <w:rsid w:val="00C73352"/>
    <w:rsid w:val="00C73374"/>
    <w:rsid w:val="00C73846"/>
    <w:rsid w:val="00C73A7C"/>
    <w:rsid w:val="00C74748"/>
    <w:rsid w:val="00C74852"/>
    <w:rsid w:val="00C75259"/>
    <w:rsid w:val="00C754CA"/>
    <w:rsid w:val="00C75641"/>
    <w:rsid w:val="00C7575F"/>
    <w:rsid w:val="00C75C70"/>
    <w:rsid w:val="00C760AD"/>
    <w:rsid w:val="00C76384"/>
    <w:rsid w:val="00C76CF9"/>
    <w:rsid w:val="00C7772D"/>
    <w:rsid w:val="00C777CB"/>
    <w:rsid w:val="00C7797D"/>
    <w:rsid w:val="00C779BA"/>
    <w:rsid w:val="00C779FE"/>
    <w:rsid w:val="00C77CF3"/>
    <w:rsid w:val="00C804BD"/>
    <w:rsid w:val="00C8071A"/>
    <w:rsid w:val="00C809BC"/>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307"/>
    <w:rsid w:val="00C86658"/>
    <w:rsid w:val="00C872B4"/>
    <w:rsid w:val="00C873C4"/>
    <w:rsid w:val="00C874E1"/>
    <w:rsid w:val="00C875B2"/>
    <w:rsid w:val="00C87760"/>
    <w:rsid w:val="00C90588"/>
    <w:rsid w:val="00C9072F"/>
    <w:rsid w:val="00C9097A"/>
    <w:rsid w:val="00C90B09"/>
    <w:rsid w:val="00C90E60"/>
    <w:rsid w:val="00C90EDA"/>
    <w:rsid w:val="00C90F6A"/>
    <w:rsid w:val="00C91386"/>
    <w:rsid w:val="00C91B01"/>
    <w:rsid w:val="00C920BB"/>
    <w:rsid w:val="00C92AD3"/>
    <w:rsid w:val="00C92BD3"/>
    <w:rsid w:val="00C92D47"/>
    <w:rsid w:val="00C92F54"/>
    <w:rsid w:val="00C9319B"/>
    <w:rsid w:val="00C931CD"/>
    <w:rsid w:val="00C932D2"/>
    <w:rsid w:val="00C93611"/>
    <w:rsid w:val="00C936A0"/>
    <w:rsid w:val="00C93A6E"/>
    <w:rsid w:val="00C93B6C"/>
    <w:rsid w:val="00C93C90"/>
    <w:rsid w:val="00C93E8F"/>
    <w:rsid w:val="00C943DB"/>
    <w:rsid w:val="00C94DD1"/>
    <w:rsid w:val="00C95254"/>
    <w:rsid w:val="00C9582C"/>
    <w:rsid w:val="00C95903"/>
    <w:rsid w:val="00C96899"/>
    <w:rsid w:val="00C96EAE"/>
    <w:rsid w:val="00C970E2"/>
    <w:rsid w:val="00C9717C"/>
    <w:rsid w:val="00C97272"/>
    <w:rsid w:val="00C973B5"/>
    <w:rsid w:val="00C97EA1"/>
    <w:rsid w:val="00C97EF8"/>
    <w:rsid w:val="00CA052E"/>
    <w:rsid w:val="00CA0796"/>
    <w:rsid w:val="00CA0A6E"/>
    <w:rsid w:val="00CA0D73"/>
    <w:rsid w:val="00CA1569"/>
    <w:rsid w:val="00CA1BCC"/>
    <w:rsid w:val="00CA1EE9"/>
    <w:rsid w:val="00CA2271"/>
    <w:rsid w:val="00CA26A7"/>
    <w:rsid w:val="00CA2A29"/>
    <w:rsid w:val="00CA2ADA"/>
    <w:rsid w:val="00CA2AF5"/>
    <w:rsid w:val="00CA3076"/>
    <w:rsid w:val="00CA30D6"/>
    <w:rsid w:val="00CA3224"/>
    <w:rsid w:val="00CA3368"/>
    <w:rsid w:val="00CA336B"/>
    <w:rsid w:val="00CA3698"/>
    <w:rsid w:val="00CA3DF6"/>
    <w:rsid w:val="00CA4C47"/>
    <w:rsid w:val="00CA4E33"/>
    <w:rsid w:val="00CA4FC3"/>
    <w:rsid w:val="00CA5599"/>
    <w:rsid w:val="00CA5900"/>
    <w:rsid w:val="00CA5AB8"/>
    <w:rsid w:val="00CA5E2B"/>
    <w:rsid w:val="00CA6A66"/>
    <w:rsid w:val="00CA6A9B"/>
    <w:rsid w:val="00CA6B7B"/>
    <w:rsid w:val="00CA6CC7"/>
    <w:rsid w:val="00CA6CFA"/>
    <w:rsid w:val="00CA7D3F"/>
    <w:rsid w:val="00CB0335"/>
    <w:rsid w:val="00CB069D"/>
    <w:rsid w:val="00CB0842"/>
    <w:rsid w:val="00CB0B54"/>
    <w:rsid w:val="00CB0DBE"/>
    <w:rsid w:val="00CB1529"/>
    <w:rsid w:val="00CB1A50"/>
    <w:rsid w:val="00CB1B25"/>
    <w:rsid w:val="00CB1CB6"/>
    <w:rsid w:val="00CB1DC6"/>
    <w:rsid w:val="00CB1FF2"/>
    <w:rsid w:val="00CB2A06"/>
    <w:rsid w:val="00CB2A24"/>
    <w:rsid w:val="00CB2C1D"/>
    <w:rsid w:val="00CB2D76"/>
    <w:rsid w:val="00CB2EDB"/>
    <w:rsid w:val="00CB2F76"/>
    <w:rsid w:val="00CB2FC0"/>
    <w:rsid w:val="00CB313D"/>
    <w:rsid w:val="00CB316A"/>
    <w:rsid w:val="00CB31AB"/>
    <w:rsid w:val="00CB326E"/>
    <w:rsid w:val="00CB3322"/>
    <w:rsid w:val="00CB3781"/>
    <w:rsid w:val="00CB3D33"/>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0BD6"/>
    <w:rsid w:val="00CC1011"/>
    <w:rsid w:val="00CC138F"/>
    <w:rsid w:val="00CC1852"/>
    <w:rsid w:val="00CC1B85"/>
    <w:rsid w:val="00CC1BA6"/>
    <w:rsid w:val="00CC2134"/>
    <w:rsid w:val="00CC2913"/>
    <w:rsid w:val="00CC298A"/>
    <w:rsid w:val="00CC2F42"/>
    <w:rsid w:val="00CC3092"/>
    <w:rsid w:val="00CC3BEF"/>
    <w:rsid w:val="00CC416A"/>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B28"/>
    <w:rsid w:val="00CD2D59"/>
    <w:rsid w:val="00CD36C5"/>
    <w:rsid w:val="00CD36D3"/>
    <w:rsid w:val="00CD41AA"/>
    <w:rsid w:val="00CD4243"/>
    <w:rsid w:val="00CD4582"/>
    <w:rsid w:val="00CD4E4E"/>
    <w:rsid w:val="00CD4EBF"/>
    <w:rsid w:val="00CD5261"/>
    <w:rsid w:val="00CD528E"/>
    <w:rsid w:val="00CD5650"/>
    <w:rsid w:val="00CD591A"/>
    <w:rsid w:val="00CD5983"/>
    <w:rsid w:val="00CD60A9"/>
    <w:rsid w:val="00CD6D1E"/>
    <w:rsid w:val="00CD76C7"/>
    <w:rsid w:val="00CD76F5"/>
    <w:rsid w:val="00CD77F8"/>
    <w:rsid w:val="00CD7AEF"/>
    <w:rsid w:val="00CE0456"/>
    <w:rsid w:val="00CE04E1"/>
    <w:rsid w:val="00CE1510"/>
    <w:rsid w:val="00CE176E"/>
    <w:rsid w:val="00CE19D6"/>
    <w:rsid w:val="00CE1EF2"/>
    <w:rsid w:val="00CE2998"/>
    <w:rsid w:val="00CE2DA5"/>
    <w:rsid w:val="00CE34D6"/>
    <w:rsid w:val="00CE366C"/>
    <w:rsid w:val="00CE3CC9"/>
    <w:rsid w:val="00CE3D5E"/>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530"/>
    <w:rsid w:val="00CF0915"/>
    <w:rsid w:val="00CF0A7B"/>
    <w:rsid w:val="00CF0B05"/>
    <w:rsid w:val="00CF0D83"/>
    <w:rsid w:val="00CF119F"/>
    <w:rsid w:val="00CF11B9"/>
    <w:rsid w:val="00CF15A3"/>
    <w:rsid w:val="00CF174D"/>
    <w:rsid w:val="00CF1761"/>
    <w:rsid w:val="00CF18FC"/>
    <w:rsid w:val="00CF19FD"/>
    <w:rsid w:val="00CF1DB6"/>
    <w:rsid w:val="00CF287E"/>
    <w:rsid w:val="00CF2DBA"/>
    <w:rsid w:val="00CF35BC"/>
    <w:rsid w:val="00CF3A20"/>
    <w:rsid w:val="00CF3EDA"/>
    <w:rsid w:val="00CF4557"/>
    <w:rsid w:val="00CF51C1"/>
    <w:rsid w:val="00CF54DA"/>
    <w:rsid w:val="00CF54E7"/>
    <w:rsid w:val="00CF57B5"/>
    <w:rsid w:val="00CF5895"/>
    <w:rsid w:val="00CF6427"/>
    <w:rsid w:val="00CF67B6"/>
    <w:rsid w:val="00CF6B91"/>
    <w:rsid w:val="00CF6FD0"/>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BF8"/>
    <w:rsid w:val="00D03DA9"/>
    <w:rsid w:val="00D03F32"/>
    <w:rsid w:val="00D046D3"/>
    <w:rsid w:val="00D0483B"/>
    <w:rsid w:val="00D04915"/>
    <w:rsid w:val="00D04A78"/>
    <w:rsid w:val="00D04B40"/>
    <w:rsid w:val="00D0511B"/>
    <w:rsid w:val="00D0527B"/>
    <w:rsid w:val="00D05348"/>
    <w:rsid w:val="00D0536A"/>
    <w:rsid w:val="00D054BD"/>
    <w:rsid w:val="00D05885"/>
    <w:rsid w:val="00D058F0"/>
    <w:rsid w:val="00D05F01"/>
    <w:rsid w:val="00D06506"/>
    <w:rsid w:val="00D06C27"/>
    <w:rsid w:val="00D06E17"/>
    <w:rsid w:val="00D06FA2"/>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7ED"/>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C3D"/>
    <w:rsid w:val="00D16C8E"/>
    <w:rsid w:val="00D17146"/>
    <w:rsid w:val="00D17192"/>
    <w:rsid w:val="00D17D4D"/>
    <w:rsid w:val="00D17FEA"/>
    <w:rsid w:val="00D202A3"/>
    <w:rsid w:val="00D204BF"/>
    <w:rsid w:val="00D20A43"/>
    <w:rsid w:val="00D20EDC"/>
    <w:rsid w:val="00D211A9"/>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2BD"/>
    <w:rsid w:val="00D242DF"/>
    <w:rsid w:val="00D24D81"/>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08"/>
    <w:rsid w:val="00D30D98"/>
    <w:rsid w:val="00D3107B"/>
    <w:rsid w:val="00D31189"/>
    <w:rsid w:val="00D3123A"/>
    <w:rsid w:val="00D31834"/>
    <w:rsid w:val="00D31923"/>
    <w:rsid w:val="00D31B63"/>
    <w:rsid w:val="00D31CAA"/>
    <w:rsid w:val="00D31D29"/>
    <w:rsid w:val="00D31E74"/>
    <w:rsid w:val="00D31EB2"/>
    <w:rsid w:val="00D31FAC"/>
    <w:rsid w:val="00D32072"/>
    <w:rsid w:val="00D325BF"/>
    <w:rsid w:val="00D33021"/>
    <w:rsid w:val="00D334EF"/>
    <w:rsid w:val="00D3377B"/>
    <w:rsid w:val="00D3402E"/>
    <w:rsid w:val="00D340C9"/>
    <w:rsid w:val="00D3418C"/>
    <w:rsid w:val="00D34308"/>
    <w:rsid w:val="00D34AEA"/>
    <w:rsid w:val="00D34BDC"/>
    <w:rsid w:val="00D34E36"/>
    <w:rsid w:val="00D351DA"/>
    <w:rsid w:val="00D3521C"/>
    <w:rsid w:val="00D3528B"/>
    <w:rsid w:val="00D35447"/>
    <w:rsid w:val="00D3572E"/>
    <w:rsid w:val="00D3584E"/>
    <w:rsid w:val="00D359E2"/>
    <w:rsid w:val="00D35CE2"/>
    <w:rsid w:val="00D35DB6"/>
    <w:rsid w:val="00D35F19"/>
    <w:rsid w:val="00D35F40"/>
    <w:rsid w:val="00D36339"/>
    <w:rsid w:val="00D366E1"/>
    <w:rsid w:val="00D367A2"/>
    <w:rsid w:val="00D36B33"/>
    <w:rsid w:val="00D36C49"/>
    <w:rsid w:val="00D36C6D"/>
    <w:rsid w:val="00D36CA1"/>
    <w:rsid w:val="00D36D52"/>
    <w:rsid w:val="00D36DBA"/>
    <w:rsid w:val="00D36F08"/>
    <w:rsid w:val="00D370C8"/>
    <w:rsid w:val="00D37931"/>
    <w:rsid w:val="00D4038B"/>
    <w:rsid w:val="00D4052D"/>
    <w:rsid w:val="00D4071C"/>
    <w:rsid w:val="00D4121A"/>
    <w:rsid w:val="00D41498"/>
    <w:rsid w:val="00D415C9"/>
    <w:rsid w:val="00D4160F"/>
    <w:rsid w:val="00D41C59"/>
    <w:rsid w:val="00D41C6B"/>
    <w:rsid w:val="00D42319"/>
    <w:rsid w:val="00D430FB"/>
    <w:rsid w:val="00D433F2"/>
    <w:rsid w:val="00D43876"/>
    <w:rsid w:val="00D43933"/>
    <w:rsid w:val="00D43B2A"/>
    <w:rsid w:val="00D444CE"/>
    <w:rsid w:val="00D44557"/>
    <w:rsid w:val="00D44806"/>
    <w:rsid w:val="00D44B75"/>
    <w:rsid w:val="00D45191"/>
    <w:rsid w:val="00D45985"/>
    <w:rsid w:val="00D45CBB"/>
    <w:rsid w:val="00D45D02"/>
    <w:rsid w:val="00D4613C"/>
    <w:rsid w:val="00D46275"/>
    <w:rsid w:val="00D46692"/>
    <w:rsid w:val="00D46736"/>
    <w:rsid w:val="00D46747"/>
    <w:rsid w:val="00D468C9"/>
    <w:rsid w:val="00D46CEA"/>
    <w:rsid w:val="00D477CD"/>
    <w:rsid w:val="00D47FDE"/>
    <w:rsid w:val="00D50315"/>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0E0C"/>
    <w:rsid w:val="00D6120F"/>
    <w:rsid w:val="00D613B8"/>
    <w:rsid w:val="00D613BE"/>
    <w:rsid w:val="00D61926"/>
    <w:rsid w:val="00D61AC5"/>
    <w:rsid w:val="00D61CF4"/>
    <w:rsid w:val="00D622F0"/>
    <w:rsid w:val="00D6269F"/>
    <w:rsid w:val="00D62DDC"/>
    <w:rsid w:val="00D62DF9"/>
    <w:rsid w:val="00D62DFB"/>
    <w:rsid w:val="00D62E23"/>
    <w:rsid w:val="00D63595"/>
    <w:rsid w:val="00D63706"/>
    <w:rsid w:val="00D63A79"/>
    <w:rsid w:val="00D63AFA"/>
    <w:rsid w:val="00D63B04"/>
    <w:rsid w:val="00D63B49"/>
    <w:rsid w:val="00D63EFC"/>
    <w:rsid w:val="00D63F00"/>
    <w:rsid w:val="00D640C6"/>
    <w:rsid w:val="00D64299"/>
    <w:rsid w:val="00D6430C"/>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440"/>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5EEC"/>
    <w:rsid w:val="00D76107"/>
    <w:rsid w:val="00D76D92"/>
    <w:rsid w:val="00D76FEA"/>
    <w:rsid w:val="00D772AF"/>
    <w:rsid w:val="00D774E2"/>
    <w:rsid w:val="00D7770A"/>
    <w:rsid w:val="00D77B9D"/>
    <w:rsid w:val="00D77E13"/>
    <w:rsid w:val="00D800A0"/>
    <w:rsid w:val="00D80491"/>
    <w:rsid w:val="00D80662"/>
    <w:rsid w:val="00D80CAF"/>
    <w:rsid w:val="00D80F62"/>
    <w:rsid w:val="00D8113E"/>
    <w:rsid w:val="00D81934"/>
    <w:rsid w:val="00D81B9B"/>
    <w:rsid w:val="00D81D16"/>
    <w:rsid w:val="00D81D2A"/>
    <w:rsid w:val="00D81F56"/>
    <w:rsid w:val="00D820D3"/>
    <w:rsid w:val="00D826EC"/>
    <w:rsid w:val="00D827AF"/>
    <w:rsid w:val="00D82828"/>
    <w:rsid w:val="00D82C6A"/>
    <w:rsid w:val="00D82CEE"/>
    <w:rsid w:val="00D831AD"/>
    <w:rsid w:val="00D83214"/>
    <w:rsid w:val="00D83416"/>
    <w:rsid w:val="00D835E5"/>
    <w:rsid w:val="00D83BF5"/>
    <w:rsid w:val="00D83CF1"/>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B8B"/>
    <w:rsid w:val="00D92CAA"/>
    <w:rsid w:val="00D92CF6"/>
    <w:rsid w:val="00D92ECE"/>
    <w:rsid w:val="00D93320"/>
    <w:rsid w:val="00D93504"/>
    <w:rsid w:val="00D9366E"/>
    <w:rsid w:val="00D93F26"/>
    <w:rsid w:val="00D93FF8"/>
    <w:rsid w:val="00D940B2"/>
    <w:rsid w:val="00D94352"/>
    <w:rsid w:val="00D94397"/>
    <w:rsid w:val="00D943AA"/>
    <w:rsid w:val="00D958A7"/>
    <w:rsid w:val="00D95976"/>
    <w:rsid w:val="00D95D0F"/>
    <w:rsid w:val="00D95F13"/>
    <w:rsid w:val="00D960D2"/>
    <w:rsid w:val="00D96C22"/>
    <w:rsid w:val="00D96C25"/>
    <w:rsid w:val="00D96DF9"/>
    <w:rsid w:val="00D96E5A"/>
    <w:rsid w:val="00D96E69"/>
    <w:rsid w:val="00D973A1"/>
    <w:rsid w:val="00D97528"/>
    <w:rsid w:val="00D9755F"/>
    <w:rsid w:val="00D97798"/>
    <w:rsid w:val="00D977AF"/>
    <w:rsid w:val="00D97DE9"/>
    <w:rsid w:val="00DA0115"/>
    <w:rsid w:val="00DA0F5A"/>
    <w:rsid w:val="00DA1183"/>
    <w:rsid w:val="00DA122D"/>
    <w:rsid w:val="00DA1B66"/>
    <w:rsid w:val="00DA1B97"/>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3D4"/>
    <w:rsid w:val="00DA4999"/>
    <w:rsid w:val="00DA4ADA"/>
    <w:rsid w:val="00DA4F56"/>
    <w:rsid w:val="00DA554C"/>
    <w:rsid w:val="00DA58CE"/>
    <w:rsid w:val="00DA595D"/>
    <w:rsid w:val="00DA5BA8"/>
    <w:rsid w:val="00DA713C"/>
    <w:rsid w:val="00DA78E3"/>
    <w:rsid w:val="00DA7B12"/>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7AF"/>
    <w:rsid w:val="00DB4D44"/>
    <w:rsid w:val="00DB4EAC"/>
    <w:rsid w:val="00DB4FF3"/>
    <w:rsid w:val="00DB51B8"/>
    <w:rsid w:val="00DB51BF"/>
    <w:rsid w:val="00DB53B7"/>
    <w:rsid w:val="00DB5908"/>
    <w:rsid w:val="00DB5B3F"/>
    <w:rsid w:val="00DB5FF2"/>
    <w:rsid w:val="00DB60FE"/>
    <w:rsid w:val="00DB6859"/>
    <w:rsid w:val="00DB6863"/>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3A8F"/>
    <w:rsid w:val="00DC44E5"/>
    <w:rsid w:val="00DC4750"/>
    <w:rsid w:val="00DC47C0"/>
    <w:rsid w:val="00DC4C04"/>
    <w:rsid w:val="00DC54FC"/>
    <w:rsid w:val="00DC5880"/>
    <w:rsid w:val="00DC5912"/>
    <w:rsid w:val="00DC59C2"/>
    <w:rsid w:val="00DC59CC"/>
    <w:rsid w:val="00DC5A0D"/>
    <w:rsid w:val="00DC6460"/>
    <w:rsid w:val="00DC6B18"/>
    <w:rsid w:val="00DC6D72"/>
    <w:rsid w:val="00DC7766"/>
    <w:rsid w:val="00DC7E10"/>
    <w:rsid w:val="00DC7E6E"/>
    <w:rsid w:val="00DD00FC"/>
    <w:rsid w:val="00DD0184"/>
    <w:rsid w:val="00DD05A0"/>
    <w:rsid w:val="00DD0932"/>
    <w:rsid w:val="00DD0BA8"/>
    <w:rsid w:val="00DD0BF7"/>
    <w:rsid w:val="00DD0E22"/>
    <w:rsid w:val="00DD1BE6"/>
    <w:rsid w:val="00DD1DB7"/>
    <w:rsid w:val="00DD1F2B"/>
    <w:rsid w:val="00DD2102"/>
    <w:rsid w:val="00DD2B55"/>
    <w:rsid w:val="00DD2D98"/>
    <w:rsid w:val="00DD2F5D"/>
    <w:rsid w:val="00DD318C"/>
    <w:rsid w:val="00DD349A"/>
    <w:rsid w:val="00DD34E6"/>
    <w:rsid w:val="00DD35CB"/>
    <w:rsid w:val="00DD3FAF"/>
    <w:rsid w:val="00DD40A7"/>
    <w:rsid w:val="00DD4C97"/>
    <w:rsid w:val="00DD501C"/>
    <w:rsid w:val="00DD5294"/>
    <w:rsid w:val="00DD5474"/>
    <w:rsid w:val="00DD57A3"/>
    <w:rsid w:val="00DD58CE"/>
    <w:rsid w:val="00DD5B42"/>
    <w:rsid w:val="00DD5C15"/>
    <w:rsid w:val="00DD61DD"/>
    <w:rsid w:val="00DD6279"/>
    <w:rsid w:val="00DD6514"/>
    <w:rsid w:val="00DD658A"/>
    <w:rsid w:val="00DD66F7"/>
    <w:rsid w:val="00DD672E"/>
    <w:rsid w:val="00DD6A69"/>
    <w:rsid w:val="00DD6AF8"/>
    <w:rsid w:val="00DD6B93"/>
    <w:rsid w:val="00DD6C1D"/>
    <w:rsid w:val="00DD703C"/>
    <w:rsid w:val="00DD73BB"/>
    <w:rsid w:val="00DD7476"/>
    <w:rsid w:val="00DD76A8"/>
    <w:rsid w:val="00DD7AB9"/>
    <w:rsid w:val="00DD7BBE"/>
    <w:rsid w:val="00DD7C66"/>
    <w:rsid w:val="00DE026F"/>
    <w:rsid w:val="00DE07CE"/>
    <w:rsid w:val="00DE086D"/>
    <w:rsid w:val="00DE08E8"/>
    <w:rsid w:val="00DE0CFD"/>
    <w:rsid w:val="00DE0D98"/>
    <w:rsid w:val="00DE0FF9"/>
    <w:rsid w:val="00DE11BC"/>
    <w:rsid w:val="00DE139D"/>
    <w:rsid w:val="00DE19A1"/>
    <w:rsid w:val="00DE1A02"/>
    <w:rsid w:val="00DE1A61"/>
    <w:rsid w:val="00DE1A91"/>
    <w:rsid w:val="00DE1E63"/>
    <w:rsid w:val="00DE226A"/>
    <w:rsid w:val="00DE2777"/>
    <w:rsid w:val="00DE2BDC"/>
    <w:rsid w:val="00DE2D53"/>
    <w:rsid w:val="00DE2E66"/>
    <w:rsid w:val="00DE3C1B"/>
    <w:rsid w:val="00DE4323"/>
    <w:rsid w:val="00DE4957"/>
    <w:rsid w:val="00DE4B25"/>
    <w:rsid w:val="00DE4CB9"/>
    <w:rsid w:val="00DE529E"/>
    <w:rsid w:val="00DE5606"/>
    <w:rsid w:val="00DE5C63"/>
    <w:rsid w:val="00DE5EA9"/>
    <w:rsid w:val="00DE672A"/>
    <w:rsid w:val="00DE6BF3"/>
    <w:rsid w:val="00DE715E"/>
    <w:rsid w:val="00DE776E"/>
    <w:rsid w:val="00DE7AA6"/>
    <w:rsid w:val="00DE7C3F"/>
    <w:rsid w:val="00DF091C"/>
    <w:rsid w:val="00DF09EC"/>
    <w:rsid w:val="00DF0A45"/>
    <w:rsid w:val="00DF0DAD"/>
    <w:rsid w:val="00DF0ED6"/>
    <w:rsid w:val="00DF1010"/>
    <w:rsid w:val="00DF1678"/>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91E"/>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09C"/>
    <w:rsid w:val="00E1010F"/>
    <w:rsid w:val="00E10833"/>
    <w:rsid w:val="00E10AAC"/>
    <w:rsid w:val="00E10B14"/>
    <w:rsid w:val="00E11212"/>
    <w:rsid w:val="00E11424"/>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4E53"/>
    <w:rsid w:val="00E14FD8"/>
    <w:rsid w:val="00E1546D"/>
    <w:rsid w:val="00E158BC"/>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1FC"/>
    <w:rsid w:val="00E17585"/>
    <w:rsid w:val="00E17718"/>
    <w:rsid w:val="00E17FC8"/>
    <w:rsid w:val="00E21397"/>
    <w:rsid w:val="00E21969"/>
    <w:rsid w:val="00E22215"/>
    <w:rsid w:val="00E2268A"/>
    <w:rsid w:val="00E226B0"/>
    <w:rsid w:val="00E2286B"/>
    <w:rsid w:val="00E22E4B"/>
    <w:rsid w:val="00E22E4C"/>
    <w:rsid w:val="00E236F5"/>
    <w:rsid w:val="00E23E21"/>
    <w:rsid w:val="00E23E7A"/>
    <w:rsid w:val="00E24088"/>
    <w:rsid w:val="00E2440E"/>
    <w:rsid w:val="00E24875"/>
    <w:rsid w:val="00E24998"/>
    <w:rsid w:val="00E249BB"/>
    <w:rsid w:val="00E249E9"/>
    <w:rsid w:val="00E24E4C"/>
    <w:rsid w:val="00E25522"/>
    <w:rsid w:val="00E25889"/>
    <w:rsid w:val="00E25A8A"/>
    <w:rsid w:val="00E25D31"/>
    <w:rsid w:val="00E25D5D"/>
    <w:rsid w:val="00E26014"/>
    <w:rsid w:val="00E262BC"/>
    <w:rsid w:val="00E26614"/>
    <w:rsid w:val="00E268A6"/>
    <w:rsid w:val="00E2691A"/>
    <w:rsid w:val="00E26D0B"/>
    <w:rsid w:val="00E26F14"/>
    <w:rsid w:val="00E26F96"/>
    <w:rsid w:val="00E2707E"/>
    <w:rsid w:val="00E27384"/>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582"/>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5F75"/>
    <w:rsid w:val="00E35F95"/>
    <w:rsid w:val="00E36261"/>
    <w:rsid w:val="00E3629B"/>
    <w:rsid w:val="00E367C6"/>
    <w:rsid w:val="00E36943"/>
    <w:rsid w:val="00E36B7D"/>
    <w:rsid w:val="00E36BDD"/>
    <w:rsid w:val="00E3702B"/>
    <w:rsid w:val="00E37070"/>
    <w:rsid w:val="00E375BE"/>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D33"/>
    <w:rsid w:val="00E44FAD"/>
    <w:rsid w:val="00E451E6"/>
    <w:rsid w:val="00E4538F"/>
    <w:rsid w:val="00E453D1"/>
    <w:rsid w:val="00E454D0"/>
    <w:rsid w:val="00E460A9"/>
    <w:rsid w:val="00E46287"/>
    <w:rsid w:val="00E46458"/>
    <w:rsid w:val="00E46653"/>
    <w:rsid w:val="00E46999"/>
    <w:rsid w:val="00E46D2E"/>
    <w:rsid w:val="00E4737F"/>
    <w:rsid w:val="00E474A2"/>
    <w:rsid w:val="00E47A5A"/>
    <w:rsid w:val="00E500ED"/>
    <w:rsid w:val="00E502A7"/>
    <w:rsid w:val="00E505B3"/>
    <w:rsid w:val="00E50705"/>
    <w:rsid w:val="00E5127A"/>
    <w:rsid w:val="00E514DC"/>
    <w:rsid w:val="00E51800"/>
    <w:rsid w:val="00E51A48"/>
    <w:rsid w:val="00E52402"/>
    <w:rsid w:val="00E52885"/>
    <w:rsid w:val="00E52B18"/>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2DB3"/>
    <w:rsid w:val="00E63EA6"/>
    <w:rsid w:val="00E6452D"/>
    <w:rsid w:val="00E64FD3"/>
    <w:rsid w:val="00E652F2"/>
    <w:rsid w:val="00E6537B"/>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7EC"/>
    <w:rsid w:val="00E718B8"/>
    <w:rsid w:val="00E718CF"/>
    <w:rsid w:val="00E7190F"/>
    <w:rsid w:val="00E71AF9"/>
    <w:rsid w:val="00E71B01"/>
    <w:rsid w:val="00E71DFB"/>
    <w:rsid w:val="00E72002"/>
    <w:rsid w:val="00E72331"/>
    <w:rsid w:val="00E72682"/>
    <w:rsid w:val="00E72810"/>
    <w:rsid w:val="00E72C3B"/>
    <w:rsid w:val="00E72F1A"/>
    <w:rsid w:val="00E72F39"/>
    <w:rsid w:val="00E736D3"/>
    <w:rsid w:val="00E7370B"/>
    <w:rsid w:val="00E7385D"/>
    <w:rsid w:val="00E739E3"/>
    <w:rsid w:val="00E73C6D"/>
    <w:rsid w:val="00E73E59"/>
    <w:rsid w:val="00E74662"/>
    <w:rsid w:val="00E74CDC"/>
    <w:rsid w:val="00E74F35"/>
    <w:rsid w:val="00E74F53"/>
    <w:rsid w:val="00E75176"/>
    <w:rsid w:val="00E75343"/>
    <w:rsid w:val="00E753C6"/>
    <w:rsid w:val="00E755B3"/>
    <w:rsid w:val="00E7561B"/>
    <w:rsid w:val="00E75772"/>
    <w:rsid w:val="00E758C3"/>
    <w:rsid w:val="00E76470"/>
    <w:rsid w:val="00E764CD"/>
    <w:rsid w:val="00E767B2"/>
    <w:rsid w:val="00E768B5"/>
    <w:rsid w:val="00E77135"/>
    <w:rsid w:val="00E771B5"/>
    <w:rsid w:val="00E77BF7"/>
    <w:rsid w:val="00E801EC"/>
    <w:rsid w:val="00E80358"/>
    <w:rsid w:val="00E80529"/>
    <w:rsid w:val="00E8057E"/>
    <w:rsid w:val="00E808EC"/>
    <w:rsid w:val="00E80B5D"/>
    <w:rsid w:val="00E8133F"/>
    <w:rsid w:val="00E81404"/>
    <w:rsid w:val="00E81B26"/>
    <w:rsid w:val="00E81B5B"/>
    <w:rsid w:val="00E81DF1"/>
    <w:rsid w:val="00E82078"/>
    <w:rsid w:val="00E820F6"/>
    <w:rsid w:val="00E82620"/>
    <w:rsid w:val="00E828F7"/>
    <w:rsid w:val="00E82913"/>
    <w:rsid w:val="00E829CC"/>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B1"/>
    <w:rsid w:val="00E85CEB"/>
    <w:rsid w:val="00E862B0"/>
    <w:rsid w:val="00E863BF"/>
    <w:rsid w:val="00E86572"/>
    <w:rsid w:val="00E87042"/>
    <w:rsid w:val="00E87268"/>
    <w:rsid w:val="00E87436"/>
    <w:rsid w:val="00E87758"/>
    <w:rsid w:val="00E87847"/>
    <w:rsid w:val="00E87F7D"/>
    <w:rsid w:val="00E90B20"/>
    <w:rsid w:val="00E90B66"/>
    <w:rsid w:val="00E91269"/>
    <w:rsid w:val="00E91954"/>
    <w:rsid w:val="00E91A87"/>
    <w:rsid w:val="00E91D6D"/>
    <w:rsid w:val="00E922F7"/>
    <w:rsid w:val="00E92CBE"/>
    <w:rsid w:val="00E93012"/>
    <w:rsid w:val="00E930A6"/>
    <w:rsid w:val="00E93285"/>
    <w:rsid w:val="00E93579"/>
    <w:rsid w:val="00E9367F"/>
    <w:rsid w:val="00E93848"/>
    <w:rsid w:val="00E938B1"/>
    <w:rsid w:val="00E93D5F"/>
    <w:rsid w:val="00E93F3B"/>
    <w:rsid w:val="00E93FA3"/>
    <w:rsid w:val="00E93FB8"/>
    <w:rsid w:val="00E94EBC"/>
    <w:rsid w:val="00E951E0"/>
    <w:rsid w:val="00E958FF"/>
    <w:rsid w:val="00E959E2"/>
    <w:rsid w:val="00E95BEC"/>
    <w:rsid w:val="00E95CB4"/>
    <w:rsid w:val="00E95D12"/>
    <w:rsid w:val="00E95EA8"/>
    <w:rsid w:val="00E963C2"/>
    <w:rsid w:val="00E963DD"/>
    <w:rsid w:val="00E96D05"/>
    <w:rsid w:val="00E96E00"/>
    <w:rsid w:val="00E96E72"/>
    <w:rsid w:val="00E96FA6"/>
    <w:rsid w:val="00E97311"/>
    <w:rsid w:val="00E97E63"/>
    <w:rsid w:val="00EA04AB"/>
    <w:rsid w:val="00EA0619"/>
    <w:rsid w:val="00EA0923"/>
    <w:rsid w:val="00EA0A6D"/>
    <w:rsid w:val="00EA0E3B"/>
    <w:rsid w:val="00EA125F"/>
    <w:rsid w:val="00EA12EB"/>
    <w:rsid w:val="00EA147A"/>
    <w:rsid w:val="00EA1661"/>
    <w:rsid w:val="00EA20DD"/>
    <w:rsid w:val="00EA20FE"/>
    <w:rsid w:val="00EA22A9"/>
    <w:rsid w:val="00EA2FA0"/>
    <w:rsid w:val="00EA3166"/>
    <w:rsid w:val="00EA32DA"/>
    <w:rsid w:val="00EA3443"/>
    <w:rsid w:val="00EA3B77"/>
    <w:rsid w:val="00EA3D31"/>
    <w:rsid w:val="00EA3D4A"/>
    <w:rsid w:val="00EA3FCE"/>
    <w:rsid w:val="00EA4099"/>
    <w:rsid w:val="00EA42E6"/>
    <w:rsid w:val="00EA46C3"/>
    <w:rsid w:val="00EA4748"/>
    <w:rsid w:val="00EA4A92"/>
    <w:rsid w:val="00EA4BBA"/>
    <w:rsid w:val="00EA4C4C"/>
    <w:rsid w:val="00EA4DE8"/>
    <w:rsid w:val="00EA56E3"/>
    <w:rsid w:val="00EA572E"/>
    <w:rsid w:val="00EA5E38"/>
    <w:rsid w:val="00EA67A3"/>
    <w:rsid w:val="00EA6970"/>
    <w:rsid w:val="00EA6EF2"/>
    <w:rsid w:val="00EA7248"/>
    <w:rsid w:val="00EA7753"/>
    <w:rsid w:val="00EB0128"/>
    <w:rsid w:val="00EB05E3"/>
    <w:rsid w:val="00EB0886"/>
    <w:rsid w:val="00EB0AF4"/>
    <w:rsid w:val="00EB0BD1"/>
    <w:rsid w:val="00EB11BC"/>
    <w:rsid w:val="00EB1282"/>
    <w:rsid w:val="00EB143B"/>
    <w:rsid w:val="00EB14FD"/>
    <w:rsid w:val="00EB16EC"/>
    <w:rsid w:val="00EB192F"/>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2AF"/>
    <w:rsid w:val="00EB4AE8"/>
    <w:rsid w:val="00EB4BD3"/>
    <w:rsid w:val="00EB4C90"/>
    <w:rsid w:val="00EB4F4D"/>
    <w:rsid w:val="00EB51DA"/>
    <w:rsid w:val="00EB5CFB"/>
    <w:rsid w:val="00EB5FC6"/>
    <w:rsid w:val="00EB62E4"/>
    <w:rsid w:val="00EB630F"/>
    <w:rsid w:val="00EB63D1"/>
    <w:rsid w:val="00EB64DE"/>
    <w:rsid w:val="00EB7021"/>
    <w:rsid w:val="00EB7035"/>
    <w:rsid w:val="00EB721B"/>
    <w:rsid w:val="00EB7300"/>
    <w:rsid w:val="00EB7576"/>
    <w:rsid w:val="00EB757C"/>
    <w:rsid w:val="00EB7F8E"/>
    <w:rsid w:val="00EC00AA"/>
    <w:rsid w:val="00EC036D"/>
    <w:rsid w:val="00EC03DC"/>
    <w:rsid w:val="00EC052E"/>
    <w:rsid w:val="00EC0E72"/>
    <w:rsid w:val="00EC0FC6"/>
    <w:rsid w:val="00EC110F"/>
    <w:rsid w:val="00EC13C3"/>
    <w:rsid w:val="00EC17BA"/>
    <w:rsid w:val="00EC1C35"/>
    <w:rsid w:val="00EC2451"/>
    <w:rsid w:val="00EC2552"/>
    <w:rsid w:val="00EC2575"/>
    <w:rsid w:val="00EC2691"/>
    <w:rsid w:val="00EC28D0"/>
    <w:rsid w:val="00EC2AC0"/>
    <w:rsid w:val="00EC2EA6"/>
    <w:rsid w:val="00EC2EB5"/>
    <w:rsid w:val="00EC3517"/>
    <w:rsid w:val="00EC371C"/>
    <w:rsid w:val="00EC3B3B"/>
    <w:rsid w:val="00EC3E49"/>
    <w:rsid w:val="00EC4111"/>
    <w:rsid w:val="00EC464E"/>
    <w:rsid w:val="00EC4821"/>
    <w:rsid w:val="00EC48EE"/>
    <w:rsid w:val="00EC51F3"/>
    <w:rsid w:val="00EC5423"/>
    <w:rsid w:val="00EC5892"/>
    <w:rsid w:val="00EC590D"/>
    <w:rsid w:val="00EC5F0E"/>
    <w:rsid w:val="00EC62D5"/>
    <w:rsid w:val="00EC633F"/>
    <w:rsid w:val="00EC6F86"/>
    <w:rsid w:val="00EC7021"/>
    <w:rsid w:val="00EC71AE"/>
    <w:rsid w:val="00EC75D0"/>
    <w:rsid w:val="00EC7ACE"/>
    <w:rsid w:val="00EC7CC4"/>
    <w:rsid w:val="00EC7F37"/>
    <w:rsid w:val="00ED045F"/>
    <w:rsid w:val="00ED04AA"/>
    <w:rsid w:val="00ED04D1"/>
    <w:rsid w:val="00ED0839"/>
    <w:rsid w:val="00ED0863"/>
    <w:rsid w:val="00ED0A5B"/>
    <w:rsid w:val="00ED0DED"/>
    <w:rsid w:val="00ED1042"/>
    <w:rsid w:val="00ED12AE"/>
    <w:rsid w:val="00ED153E"/>
    <w:rsid w:val="00ED17B6"/>
    <w:rsid w:val="00ED1CFC"/>
    <w:rsid w:val="00ED1E42"/>
    <w:rsid w:val="00ED2091"/>
    <w:rsid w:val="00ED3676"/>
    <w:rsid w:val="00ED36FA"/>
    <w:rsid w:val="00ED3714"/>
    <w:rsid w:val="00ED37FB"/>
    <w:rsid w:val="00ED39ED"/>
    <w:rsid w:val="00ED3AFC"/>
    <w:rsid w:val="00ED3B6B"/>
    <w:rsid w:val="00ED3D46"/>
    <w:rsid w:val="00ED4151"/>
    <w:rsid w:val="00ED43B8"/>
    <w:rsid w:val="00ED4C53"/>
    <w:rsid w:val="00ED5036"/>
    <w:rsid w:val="00ED5104"/>
    <w:rsid w:val="00ED5762"/>
    <w:rsid w:val="00ED5A2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15B"/>
    <w:rsid w:val="00EE3318"/>
    <w:rsid w:val="00EE34A0"/>
    <w:rsid w:val="00EE3B88"/>
    <w:rsid w:val="00EE3CBF"/>
    <w:rsid w:val="00EE3D12"/>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67A"/>
    <w:rsid w:val="00EE6825"/>
    <w:rsid w:val="00EE69C6"/>
    <w:rsid w:val="00EE6E01"/>
    <w:rsid w:val="00EE7117"/>
    <w:rsid w:val="00EE7282"/>
    <w:rsid w:val="00EE7408"/>
    <w:rsid w:val="00EE7456"/>
    <w:rsid w:val="00EE7558"/>
    <w:rsid w:val="00EE7692"/>
    <w:rsid w:val="00EF072B"/>
    <w:rsid w:val="00EF087F"/>
    <w:rsid w:val="00EF0EED"/>
    <w:rsid w:val="00EF1152"/>
    <w:rsid w:val="00EF1498"/>
    <w:rsid w:val="00EF1572"/>
    <w:rsid w:val="00EF1B07"/>
    <w:rsid w:val="00EF1DB1"/>
    <w:rsid w:val="00EF1F7E"/>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F00017"/>
    <w:rsid w:val="00F0009B"/>
    <w:rsid w:val="00F0098B"/>
    <w:rsid w:val="00F01350"/>
    <w:rsid w:val="00F01B60"/>
    <w:rsid w:val="00F01B9D"/>
    <w:rsid w:val="00F0235C"/>
    <w:rsid w:val="00F0264C"/>
    <w:rsid w:val="00F02677"/>
    <w:rsid w:val="00F02758"/>
    <w:rsid w:val="00F027DC"/>
    <w:rsid w:val="00F028AB"/>
    <w:rsid w:val="00F02A47"/>
    <w:rsid w:val="00F02ABD"/>
    <w:rsid w:val="00F02F56"/>
    <w:rsid w:val="00F03305"/>
    <w:rsid w:val="00F034AA"/>
    <w:rsid w:val="00F0377B"/>
    <w:rsid w:val="00F0390B"/>
    <w:rsid w:val="00F03D5C"/>
    <w:rsid w:val="00F03D8A"/>
    <w:rsid w:val="00F040EF"/>
    <w:rsid w:val="00F0472A"/>
    <w:rsid w:val="00F04A47"/>
    <w:rsid w:val="00F04B64"/>
    <w:rsid w:val="00F04EDF"/>
    <w:rsid w:val="00F04FFD"/>
    <w:rsid w:val="00F0519C"/>
    <w:rsid w:val="00F052CE"/>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0C2"/>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815"/>
    <w:rsid w:val="00F14BAC"/>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157"/>
    <w:rsid w:val="00F20707"/>
    <w:rsid w:val="00F20A13"/>
    <w:rsid w:val="00F20D92"/>
    <w:rsid w:val="00F20F01"/>
    <w:rsid w:val="00F212E2"/>
    <w:rsid w:val="00F213EE"/>
    <w:rsid w:val="00F21608"/>
    <w:rsid w:val="00F21C7D"/>
    <w:rsid w:val="00F21DA8"/>
    <w:rsid w:val="00F21DD9"/>
    <w:rsid w:val="00F22128"/>
    <w:rsid w:val="00F22827"/>
    <w:rsid w:val="00F232E1"/>
    <w:rsid w:val="00F236B4"/>
    <w:rsid w:val="00F2394C"/>
    <w:rsid w:val="00F23C03"/>
    <w:rsid w:val="00F23E38"/>
    <w:rsid w:val="00F24791"/>
    <w:rsid w:val="00F24A33"/>
    <w:rsid w:val="00F24DF0"/>
    <w:rsid w:val="00F2538B"/>
    <w:rsid w:val="00F25558"/>
    <w:rsid w:val="00F25C4F"/>
    <w:rsid w:val="00F25E2C"/>
    <w:rsid w:val="00F25FF9"/>
    <w:rsid w:val="00F260C5"/>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4A1"/>
    <w:rsid w:val="00F345F9"/>
    <w:rsid w:val="00F34731"/>
    <w:rsid w:val="00F34771"/>
    <w:rsid w:val="00F347C6"/>
    <w:rsid w:val="00F3492D"/>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275"/>
    <w:rsid w:val="00F4031C"/>
    <w:rsid w:val="00F40435"/>
    <w:rsid w:val="00F4070F"/>
    <w:rsid w:val="00F411A0"/>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1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2CD"/>
    <w:rsid w:val="00F513CC"/>
    <w:rsid w:val="00F513E5"/>
    <w:rsid w:val="00F5194F"/>
    <w:rsid w:val="00F521FD"/>
    <w:rsid w:val="00F523CE"/>
    <w:rsid w:val="00F524C3"/>
    <w:rsid w:val="00F52A34"/>
    <w:rsid w:val="00F53061"/>
    <w:rsid w:val="00F53361"/>
    <w:rsid w:val="00F5348E"/>
    <w:rsid w:val="00F538BA"/>
    <w:rsid w:val="00F539AE"/>
    <w:rsid w:val="00F53AEE"/>
    <w:rsid w:val="00F53C86"/>
    <w:rsid w:val="00F5425D"/>
    <w:rsid w:val="00F543CF"/>
    <w:rsid w:val="00F548B2"/>
    <w:rsid w:val="00F55B7C"/>
    <w:rsid w:val="00F55CC0"/>
    <w:rsid w:val="00F56082"/>
    <w:rsid w:val="00F5632B"/>
    <w:rsid w:val="00F56FFE"/>
    <w:rsid w:val="00F570A3"/>
    <w:rsid w:val="00F57798"/>
    <w:rsid w:val="00F57913"/>
    <w:rsid w:val="00F57A93"/>
    <w:rsid w:val="00F6010B"/>
    <w:rsid w:val="00F60171"/>
    <w:rsid w:val="00F606C7"/>
    <w:rsid w:val="00F6091E"/>
    <w:rsid w:val="00F60A1C"/>
    <w:rsid w:val="00F60B62"/>
    <w:rsid w:val="00F61576"/>
    <w:rsid w:val="00F616A8"/>
    <w:rsid w:val="00F6193D"/>
    <w:rsid w:val="00F61A0B"/>
    <w:rsid w:val="00F61A95"/>
    <w:rsid w:val="00F61CEE"/>
    <w:rsid w:val="00F61DE6"/>
    <w:rsid w:val="00F6243C"/>
    <w:rsid w:val="00F62A2C"/>
    <w:rsid w:val="00F62A57"/>
    <w:rsid w:val="00F62B22"/>
    <w:rsid w:val="00F62C01"/>
    <w:rsid w:val="00F62E96"/>
    <w:rsid w:val="00F63571"/>
    <w:rsid w:val="00F635E0"/>
    <w:rsid w:val="00F63754"/>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1252"/>
    <w:rsid w:val="00F81777"/>
    <w:rsid w:val="00F81888"/>
    <w:rsid w:val="00F8248D"/>
    <w:rsid w:val="00F82959"/>
    <w:rsid w:val="00F82B8E"/>
    <w:rsid w:val="00F82D7B"/>
    <w:rsid w:val="00F82FBC"/>
    <w:rsid w:val="00F83877"/>
    <w:rsid w:val="00F83E8C"/>
    <w:rsid w:val="00F84134"/>
    <w:rsid w:val="00F8418F"/>
    <w:rsid w:val="00F84512"/>
    <w:rsid w:val="00F845EC"/>
    <w:rsid w:val="00F84619"/>
    <w:rsid w:val="00F84C6A"/>
    <w:rsid w:val="00F851D8"/>
    <w:rsid w:val="00F85203"/>
    <w:rsid w:val="00F85788"/>
    <w:rsid w:val="00F859E5"/>
    <w:rsid w:val="00F85A2B"/>
    <w:rsid w:val="00F85A53"/>
    <w:rsid w:val="00F85C47"/>
    <w:rsid w:val="00F85DB5"/>
    <w:rsid w:val="00F8656C"/>
    <w:rsid w:val="00F86B01"/>
    <w:rsid w:val="00F86C25"/>
    <w:rsid w:val="00F86D97"/>
    <w:rsid w:val="00F86E47"/>
    <w:rsid w:val="00F87118"/>
    <w:rsid w:val="00F8718A"/>
    <w:rsid w:val="00F8757D"/>
    <w:rsid w:val="00F87A71"/>
    <w:rsid w:val="00F87D2D"/>
    <w:rsid w:val="00F87E5C"/>
    <w:rsid w:val="00F905DD"/>
    <w:rsid w:val="00F906BF"/>
    <w:rsid w:val="00F90707"/>
    <w:rsid w:val="00F907D3"/>
    <w:rsid w:val="00F90C83"/>
    <w:rsid w:val="00F90CA1"/>
    <w:rsid w:val="00F91173"/>
    <w:rsid w:val="00F91607"/>
    <w:rsid w:val="00F91913"/>
    <w:rsid w:val="00F919CE"/>
    <w:rsid w:val="00F9247E"/>
    <w:rsid w:val="00F92727"/>
    <w:rsid w:val="00F9274A"/>
    <w:rsid w:val="00F928E5"/>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8F7"/>
    <w:rsid w:val="00FA0972"/>
    <w:rsid w:val="00FA0E90"/>
    <w:rsid w:val="00FA1094"/>
    <w:rsid w:val="00FA185B"/>
    <w:rsid w:val="00FA1A22"/>
    <w:rsid w:val="00FA1C99"/>
    <w:rsid w:val="00FA1F00"/>
    <w:rsid w:val="00FA26D2"/>
    <w:rsid w:val="00FA29F6"/>
    <w:rsid w:val="00FA3059"/>
    <w:rsid w:val="00FA33FD"/>
    <w:rsid w:val="00FA3449"/>
    <w:rsid w:val="00FA444F"/>
    <w:rsid w:val="00FA4C51"/>
    <w:rsid w:val="00FA4E27"/>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4A7"/>
    <w:rsid w:val="00FB155A"/>
    <w:rsid w:val="00FB1C16"/>
    <w:rsid w:val="00FB20E8"/>
    <w:rsid w:val="00FB238D"/>
    <w:rsid w:val="00FB269F"/>
    <w:rsid w:val="00FB27EE"/>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9C0"/>
    <w:rsid w:val="00FB7A43"/>
    <w:rsid w:val="00FB7FC8"/>
    <w:rsid w:val="00FC00B9"/>
    <w:rsid w:val="00FC00F6"/>
    <w:rsid w:val="00FC030E"/>
    <w:rsid w:val="00FC057B"/>
    <w:rsid w:val="00FC16CE"/>
    <w:rsid w:val="00FC1803"/>
    <w:rsid w:val="00FC1841"/>
    <w:rsid w:val="00FC1A8D"/>
    <w:rsid w:val="00FC20AD"/>
    <w:rsid w:val="00FC20BC"/>
    <w:rsid w:val="00FC224C"/>
    <w:rsid w:val="00FC22EA"/>
    <w:rsid w:val="00FC2460"/>
    <w:rsid w:val="00FC266E"/>
    <w:rsid w:val="00FC26A8"/>
    <w:rsid w:val="00FC2929"/>
    <w:rsid w:val="00FC350C"/>
    <w:rsid w:val="00FC35E4"/>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CC9"/>
    <w:rsid w:val="00FC6D0F"/>
    <w:rsid w:val="00FC721F"/>
    <w:rsid w:val="00FC73ED"/>
    <w:rsid w:val="00FC7409"/>
    <w:rsid w:val="00FC7465"/>
    <w:rsid w:val="00FC765B"/>
    <w:rsid w:val="00FC7BA7"/>
    <w:rsid w:val="00FC7C36"/>
    <w:rsid w:val="00FD0084"/>
    <w:rsid w:val="00FD027E"/>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8F"/>
    <w:rsid w:val="00FE04B7"/>
    <w:rsid w:val="00FE05A4"/>
    <w:rsid w:val="00FE0EB3"/>
    <w:rsid w:val="00FE143A"/>
    <w:rsid w:val="00FE15E2"/>
    <w:rsid w:val="00FE1747"/>
    <w:rsid w:val="00FE1A86"/>
    <w:rsid w:val="00FE1AEA"/>
    <w:rsid w:val="00FE2004"/>
    <w:rsid w:val="00FE255B"/>
    <w:rsid w:val="00FE276C"/>
    <w:rsid w:val="00FE355C"/>
    <w:rsid w:val="00FE363A"/>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D02"/>
    <w:rsid w:val="00FE5F6A"/>
    <w:rsid w:val="00FE6483"/>
    <w:rsid w:val="00FE6C84"/>
    <w:rsid w:val="00FE6CEE"/>
    <w:rsid w:val="00FE709E"/>
    <w:rsid w:val="00FE7507"/>
    <w:rsid w:val="00FE7512"/>
    <w:rsid w:val="00FE7AE6"/>
    <w:rsid w:val="00FE7CBC"/>
    <w:rsid w:val="00FE7E73"/>
    <w:rsid w:val="00FE7ED4"/>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2CF"/>
    <w:rsid w:val="00FF5350"/>
    <w:rsid w:val="00FF53BF"/>
    <w:rsid w:val="00FF5AFA"/>
    <w:rsid w:val="00FF6011"/>
    <w:rsid w:val="00FF63A5"/>
    <w:rsid w:val="00FF6ACB"/>
    <w:rsid w:val="00FF6AEB"/>
    <w:rsid w:val="00FF6B68"/>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45906"/>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link w:val="Char0"/>
    <w:uiPriority w:val="99"/>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1"/>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2"/>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2">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qFormat/>
    <w:rsid w:val="00124CA8"/>
    <w:rPr>
      <w:i/>
      <w:iCs/>
    </w:rPr>
  </w:style>
  <w:style w:type="character" w:styleId="afe">
    <w:name w:val="Strong"/>
    <w:basedOn w:val="a2"/>
    <w:uiPriority w:val="22"/>
    <w:qFormat/>
    <w:rsid w:val="00F5348E"/>
    <w:rPr>
      <w:b/>
      <w:bCs/>
    </w:rPr>
  </w:style>
  <w:style w:type="character" w:customStyle="1" w:styleId="apple-converted-space">
    <w:name w:val="apple-converted-space"/>
    <w:qFormat/>
    <w:rsid w:val="00E62DB3"/>
  </w:style>
  <w:style w:type="character" w:customStyle="1" w:styleId="0MaintextChar">
    <w:name w:val="0 Main text Char"/>
    <w:basedOn w:val="a2"/>
    <w:link w:val="0Maintext"/>
    <w:locked/>
    <w:rsid w:val="00E375BE"/>
    <w:rPr>
      <w:rFonts w:ascii="맑은 고딕" w:eastAsia="맑은 고딕" w:hAnsi="맑은 고딕" w:cs="바탕"/>
      <w:lang w:val="en-GB"/>
    </w:rPr>
  </w:style>
  <w:style w:type="paragraph" w:customStyle="1" w:styleId="0Maintext">
    <w:name w:val="0 Main text"/>
    <w:basedOn w:val="a1"/>
    <w:link w:val="0MaintextChar"/>
    <w:qFormat/>
    <w:rsid w:val="00E375BE"/>
    <w:pPr>
      <w:spacing w:after="100" w:afterAutospacing="1"/>
      <w:ind w:firstLine="360"/>
    </w:pPr>
    <w:rPr>
      <w:rFonts w:ascii="맑은 고딕" w:eastAsia="맑은 고딕" w:hAnsi="맑은 고딕" w:cs="바탕"/>
      <w:sz w:val="20"/>
      <w:lang w:val="en-GB" w:eastAsia="ko-KR"/>
    </w:rPr>
  </w:style>
  <w:style w:type="paragraph" w:customStyle="1" w:styleId="xmsonormal0">
    <w:name w:val="x_msonormal"/>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paragraph" w:customStyle="1" w:styleId="xmsolistparagraph">
    <w:name w:val="x_msolistparagraph"/>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character" w:customStyle="1" w:styleId="Char1">
    <w:name w:val="메모 텍스트 Char"/>
    <w:basedOn w:val="a2"/>
    <w:link w:val="af6"/>
    <w:qFormat/>
    <w:rsid w:val="00DD1DB7"/>
    <w:rPr>
      <w:rFonts w:ascii="Times New Roman" w:eastAsiaTheme="minorEastAsia" w:hAnsi="Times New Roman"/>
      <w:lang w:eastAsia="ja-JP"/>
    </w:rPr>
  </w:style>
  <w:style w:type="character" w:customStyle="1" w:styleId="Char0">
    <w:name w:val="바닥글 Char"/>
    <w:basedOn w:val="a2"/>
    <w:link w:val="ae"/>
    <w:uiPriority w:val="99"/>
    <w:rsid w:val="008D2C06"/>
    <w:rPr>
      <w:rFonts w:ascii="Times New Roman" w:eastAsiaTheme="minorEastAsia" w:hAnsi="Times New Roman"/>
      <w:sz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096437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478687">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0924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7292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8552">
      <w:bodyDiv w:val="1"/>
      <w:marLeft w:val="0"/>
      <w:marRight w:val="0"/>
      <w:marTop w:val="0"/>
      <w:marBottom w:val="0"/>
      <w:divBdr>
        <w:top w:val="none" w:sz="0" w:space="0" w:color="auto"/>
        <w:left w:val="none" w:sz="0" w:space="0" w:color="auto"/>
        <w:bottom w:val="none" w:sz="0" w:space="0" w:color="auto"/>
        <w:right w:val="none" w:sz="0" w:space="0" w:color="auto"/>
      </w:divBdr>
    </w:div>
    <w:div w:id="151121688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68612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407B0D-8DCB-4A15-B116-09235BE6C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5348</TotalTime>
  <Pages>6</Pages>
  <Words>1836</Words>
  <Characters>10469</Characters>
  <Application>Microsoft Office Word</Application>
  <DocSecurity>0</DocSecurity>
  <Lines>87</Lines>
  <Paragraphs>24</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12281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KimJunhyeong</cp:lastModifiedBy>
  <cp:revision>653</cp:revision>
  <cp:lastPrinted>2014-05-09T11:56:00Z</cp:lastPrinted>
  <dcterms:created xsi:type="dcterms:W3CDTF">2021-09-29T13:39:00Z</dcterms:created>
  <dcterms:modified xsi:type="dcterms:W3CDTF">2023-05-15T04:42:00Z</dcterms:modified>
  <cp:category/>
</cp:coreProperties>
</file>